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</w:pPr>
      <w:bookmarkStart w:id="0" w:name="_Toc1859"/>
      <w:bookmarkStart w:id="14" w:name="_GoBack"/>
      <w:bookmarkEnd w:id="14"/>
      <w:r>
        <w:rPr>
          <w:rFonts w:hint="eastAsia"/>
        </w:rPr>
        <w:t>医学英语新闻报刊选读</w:t>
      </w:r>
      <w:bookmarkEnd w:id="0"/>
    </w:p>
    <w:p>
      <w:pPr>
        <w:ind w:leftChars="-333" w:hanging="699" w:hangingChars="290"/>
        <w:rPr>
          <w:rFonts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</w:rPr>
        <w:t>承担单位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 外国语学院    </w:t>
      </w:r>
      <w:r>
        <w:rPr>
          <w:rFonts w:hint="eastAsia" w:ascii="宋体" w:hAnsi="宋体"/>
          <w:b/>
          <w:bCs/>
          <w:sz w:val="24"/>
        </w:rPr>
        <w:t>授课名称</w:t>
      </w:r>
      <w:r>
        <w:rPr>
          <w:rFonts w:hint="eastAsia" w:ascii="宋体" w:hAnsi="宋体"/>
          <w:b/>
          <w:bCs/>
          <w:sz w:val="24"/>
          <w:u w:val="single"/>
        </w:rPr>
        <w:t xml:space="preserve">   医学英语新闻报刊选读  </w:t>
      </w:r>
      <w:r>
        <w:rPr>
          <w:rFonts w:hint="eastAsia" w:ascii="宋体" w:hAnsi="宋体"/>
          <w:b/>
          <w:bCs/>
          <w:sz w:val="24"/>
        </w:rPr>
        <w:t>课程代码</w:t>
      </w:r>
      <w:r>
        <w:rPr>
          <w:rFonts w:hint="eastAsia" w:ascii="宋体" w:hAnsi="宋体"/>
          <w:b/>
          <w:bCs/>
          <w:sz w:val="24"/>
          <w:u w:val="single"/>
        </w:rPr>
        <w:t xml:space="preserve">  1212004 </w:t>
      </w:r>
      <w:r>
        <w:rPr>
          <w:rFonts w:hint="eastAsia" w:ascii="宋体" w:hAnsi="宋体"/>
          <w:b/>
          <w:bCs/>
          <w:sz w:val="24"/>
        </w:rPr>
        <w:t xml:space="preserve"> 授课对象</w:t>
      </w:r>
      <w:r>
        <w:rPr>
          <w:rFonts w:hint="eastAsia" w:ascii="宋体" w:hAnsi="宋体"/>
          <w:b/>
          <w:bCs/>
          <w:sz w:val="24"/>
          <w:u w:val="single"/>
        </w:rPr>
        <w:t xml:space="preserve">    本科 </w:t>
      </w:r>
      <w:r>
        <w:rPr>
          <w:rFonts w:ascii="宋体" w:hAnsi="宋体"/>
          <w:b/>
          <w:bCs/>
          <w:sz w:val="24"/>
          <w:u w:val="single"/>
        </w:rPr>
        <w:t xml:space="preserve">   </w:t>
      </w:r>
      <w:r>
        <w:rPr>
          <w:rFonts w:hint="eastAsia" w:ascii="宋体" w:hAnsi="宋体"/>
          <w:b/>
          <w:bCs/>
          <w:sz w:val="24"/>
        </w:rPr>
        <w:t xml:space="preserve">年级 </w:t>
      </w:r>
      <w:r>
        <w:rPr>
          <w:rFonts w:hint="eastAsia" w:ascii="宋体" w:hAnsi="宋体"/>
          <w:b/>
          <w:bCs/>
          <w:sz w:val="24"/>
          <w:u w:val="single"/>
        </w:rPr>
        <w:t xml:space="preserve">  2</w:t>
      </w:r>
      <w:r>
        <w:rPr>
          <w:rFonts w:ascii="宋体" w:hAnsi="宋体"/>
          <w:b/>
          <w:bCs/>
          <w:sz w:val="24"/>
          <w:u w:val="single"/>
        </w:rPr>
        <w:t>0</w:t>
      </w:r>
      <w:r>
        <w:rPr>
          <w:rFonts w:hint="eastAsia" w:ascii="宋体" w:hAnsi="宋体"/>
          <w:b/>
          <w:bCs/>
          <w:sz w:val="24"/>
          <w:u w:val="single"/>
        </w:rPr>
        <w:t xml:space="preserve">19级   </w:t>
      </w:r>
      <w:r>
        <w:rPr>
          <w:rFonts w:hint="eastAsia" w:ascii="宋体" w:hAnsi="宋体"/>
          <w:b/>
          <w:bCs/>
          <w:sz w:val="24"/>
        </w:rPr>
        <w:t xml:space="preserve">专业 </w:t>
      </w:r>
      <w:r>
        <w:rPr>
          <w:rFonts w:hint="eastAsia" w:ascii="宋体" w:hAnsi="宋体"/>
          <w:b/>
          <w:bCs/>
          <w:sz w:val="24"/>
          <w:u w:val="single"/>
        </w:rPr>
        <w:t>英语（医学科技）</w:t>
      </w:r>
    </w:p>
    <w:p>
      <w:pPr>
        <w:ind w:left="-708" w:leftChars="-337"/>
        <w:rPr>
          <w:rFonts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</w:rPr>
        <w:t>学时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    </w:t>
      </w:r>
      <w:r>
        <w:rPr>
          <w:rFonts w:ascii="宋体" w:hAnsi="宋体"/>
          <w:b/>
          <w:bCs/>
          <w:sz w:val="24"/>
          <w:u w:val="single"/>
        </w:rPr>
        <w:t>36</w:t>
      </w:r>
      <w:r>
        <w:rPr>
          <w:rFonts w:hint="eastAsia" w:ascii="宋体" w:hAnsi="宋体"/>
          <w:b/>
          <w:bCs/>
          <w:sz w:val="24"/>
          <w:u w:val="single"/>
        </w:rPr>
        <w:t xml:space="preserve">        </w:t>
      </w:r>
      <w:r>
        <w:rPr>
          <w:rFonts w:hint="eastAsia" w:ascii="宋体" w:hAnsi="宋体"/>
          <w:b/>
          <w:bCs/>
          <w:sz w:val="24"/>
        </w:rPr>
        <w:t>学分</w:t>
      </w:r>
      <w:r>
        <w:rPr>
          <w:rFonts w:ascii="宋体" w:hAnsi="宋体"/>
          <w:b/>
          <w:bCs/>
          <w:sz w:val="24"/>
          <w:u w:val="single"/>
        </w:rPr>
        <w:t xml:space="preserve">  </w:t>
      </w:r>
      <w:r>
        <w:rPr>
          <w:rFonts w:hint="eastAsia" w:ascii="宋体" w:hAnsi="宋体"/>
          <w:b/>
          <w:bCs/>
          <w:sz w:val="24"/>
          <w:u w:val="single"/>
        </w:rPr>
        <w:t xml:space="preserve">       2           </w:t>
      </w:r>
      <w:r>
        <w:rPr>
          <w:rFonts w:hint="eastAsia" w:ascii="宋体" w:hAnsi="宋体"/>
          <w:b/>
          <w:bCs/>
          <w:sz w:val="24"/>
        </w:rPr>
        <w:t>考试形式</w:t>
      </w:r>
      <w:r>
        <w:rPr>
          <w:rFonts w:hint="eastAsia" w:ascii="宋体" w:hAnsi="宋体"/>
          <w:b/>
          <w:bCs/>
          <w:sz w:val="24"/>
          <w:u w:val="single"/>
        </w:rPr>
        <w:t xml:space="preserve">      </w:t>
      </w:r>
      <w:r>
        <w:rPr>
          <w:rFonts w:ascii="宋体" w:hAnsi="宋体"/>
          <w:b/>
          <w:bCs/>
          <w:sz w:val="24"/>
          <w:u w:val="single"/>
        </w:rPr>
        <w:t xml:space="preserve">          </w:t>
      </w:r>
      <w:r>
        <w:rPr>
          <w:rFonts w:hint="eastAsia" w:ascii="宋体" w:hAnsi="宋体"/>
          <w:b/>
          <w:bCs/>
          <w:sz w:val="24"/>
          <w:u w:val="single"/>
        </w:rPr>
        <w:t xml:space="preserve">考查           </w:t>
      </w:r>
      <w:r>
        <w:rPr>
          <w:rFonts w:ascii="宋体" w:hAnsi="宋体"/>
          <w:b/>
          <w:bCs/>
          <w:sz w:val="24"/>
          <w:u w:val="single"/>
        </w:rPr>
        <w:t xml:space="preserve">  </w:t>
      </w:r>
      <w:r>
        <w:rPr>
          <w:rFonts w:ascii="宋体" w:hAnsi="宋体"/>
          <w:b/>
          <w:bCs/>
          <w:sz w:val="24"/>
        </w:rPr>
        <w:t xml:space="preserve">   202</w:t>
      </w:r>
      <w:r>
        <w:rPr>
          <w:rFonts w:hint="eastAsia" w:ascii="宋体" w:hAnsi="宋体"/>
          <w:b/>
          <w:bCs/>
          <w:sz w:val="24"/>
        </w:rPr>
        <w:t>2年</w:t>
      </w:r>
      <w:r>
        <w:rPr>
          <w:rFonts w:ascii="宋体" w:hAnsi="宋体"/>
          <w:b/>
          <w:bCs/>
          <w:sz w:val="24"/>
          <w:u w:val="single"/>
        </w:rPr>
        <w:t xml:space="preserve"> 6 </w:t>
      </w:r>
      <w:r>
        <w:rPr>
          <w:rFonts w:hint="eastAsia" w:ascii="宋体" w:hAnsi="宋体"/>
          <w:b/>
          <w:bCs/>
          <w:sz w:val="24"/>
        </w:rPr>
        <w:t>月2</w:t>
      </w:r>
      <w:r>
        <w:rPr>
          <w:rFonts w:hint="eastAsia" w:ascii="宋体" w:hAnsi="宋体"/>
          <w:b/>
          <w:bCs/>
          <w:sz w:val="24"/>
          <w:u w:val="single"/>
        </w:rPr>
        <w:t>1</w:t>
      </w:r>
      <w:r>
        <w:rPr>
          <w:rFonts w:hint="eastAsia" w:ascii="宋体" w:hAnsi="宋体"/>
          <w:b/>
          <w:bCs/>
          <w:sz w:val="24"/>
        </w:rPr>
        <w:t>日</w:t>
      </w:r>
    </w:p>
    <w:p>
      <w:pPr>
        <w:jc w:val="left"/>
        <w:rPr>
          <w:rFonts w:ascii="宋体" w:hAnsi="宋体"/>
          <w:b/>
          <w:bCs/>
          <w:sz w:val="24"/>
        </w:rPr>
      </w:pPr>
    </w:p>
    <w:tbl>
      <w:tblPr>
        <w:tblStyle w:val="7"/>
        <w:tblW w:w="17360" w:type="dxa"/>
        <w:tblInd w:w="-11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2977"/>
        <w:gridCol w:w="5260"/>
        <w:gridCol w:w="1224"/>
        <w:gridCol w:w="1225"/>
        <w:gridCol w:w="1224"/>
        <w:gridCol w:w="1225"/>
        <w:gridCol w:w="33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833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周次</w:t>
            </w:r>
          </w:p>
        </w:tc>
        <w:tc>
          <w:tcPr>
            <w:tcW w:w="297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时  间</w:t>
            </w:r>
          </w:p>
        </w:tc>
        <w:tc>
          <w:tcPr>
            <w:tcW w:w="5260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理论内容摘要</w:t>
            </w:r>
          </w:p>
        </w:tc>
        <w:tc>
          <w:tcPr>
            <w:tcW w:w="4898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授课时数</w:t>
            </w:r>
          </w:p>
        </w:tc>
        <w:tc>
          <w:tcPr>
            <w:tcW w:w="3392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教    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833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正高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副高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讲师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助教</w:t>
            </w:r>
          </w:p>
        </w:tc>
        <w:tc>
          <w:tcPr>
            <w:tcW w:w="339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8.29-9.2</w:t>
            </w:r>
          </w:p>
        </w:tc>
        <w:tc>
          <w:tcPr>
            <w:tcW w:w="5260" w:type="dxa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color w:val="FF0000"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bCs/>
                <w:color w:val="000000"/>
                <w:sz w:val="24"/>
              </w:rPr>
              <w:t>9.5</w:t>
            </w: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-</w:t>
            </w:r>
            <w:r>
              <w:rPr>
                <w:rFonts w:ascii="宋体" w:hAnsi="宋体"/>
                <w:b/>
                <w:bCs/>
                <w:color w:val="000000"/>
                <w:sz w:val="24"/>
              </w:rPr>
              <w:t>9.9</w:t>
            </w:r>
          </w:p>
        </w:tc>
        <w:tc>
          <w:tcPr>
            <w:tcW w:w="5260" w:type="dxa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sz w:val="24"/>
              </w:rPr>
              <w:t>Comprehensive knowledge on news reports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color w:val="FF0000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2*1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单翔燕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9.12-</w:t>
            </w:r>
            <w:r>
              <w:rPr>
                <w:rFonts w:ascii="宋体" w:hAnsi="宋体"/>
                <w:b/>
                <w:bCs/>
                <w:sz w:val="24"/>
              </w:rPr>
              <w:t>9.16</w:t>
            </w:r>
          </w:p>
        </w:tc>
        <w:tc>
          <w:tcPr>
            <w:tcW w:w="5260" w:type="dxa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Chapter 1 Political News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color w:val="FF0000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2*1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单翔燕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9.19-</w:t>
            </w:r>
            <w:r>
              <w:rPr>
                <w:rFonts w:ascii="宋体" w:hAnsi="宋体"/>
                <w:b/>
                <w:bCs/>
                <w:sz w:val="24"/>
              </w:rPr>
              <w:t>9.23</w:t>
            </w:r>
          </w:p>
        </w:tc>
        <w:tc>
          <w:tcPr>
            <w:tcW w:w="5260" w:type="dxa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Chapter 1 Political News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2*1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单翔燕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5</w:t>
            </w:r>
          </w:p>
        </w:tc>
        <w:tc>
          <w:tcPr>
            <w:tcW w:w="2977" w:type="dxa"/>
            <w:vAlign w:val="center"/>
          </w:tcPr>
          <w:p>
            <w:pPr>
              <w:pStyle w:val="6"/>
              <w:widowControl/>
              <w:jc w:val="center"/>
              <w:rPr>
                <w:rFonts w:ascii="宋体" w:hAnsi="宋体"/>
                <w:b/>
                <w:color w:val="00000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9.26-9.30</w:t>
            </w:r>
          </w:p>
        </w:tc>
        <w:tc>
          <w:tcPr>
            <w:tcW w:w="5260" w:type="dxa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Chapter 1 Gene editing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2*1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单翔燕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6</w:t>
            </w:r>
          </w:p>
        </w:tc>
        <w:tc>
          <w:tcPr>
            <w:tcW w:w="2977" w:type="dxa"/>
            <w:vAlign w:val="center"/>
          </w:tcPr>
          <w:p>
            <w:pPr>
              <w:pStyle w:val="6"/>
              <w:widowControl/>
              <w:jc w:val="center"/>
              <w:rPr>
                <w:rFonts w:ascii="宋体" w:hAnsi="宋体"/>
                <w:b/>
                <w:color w:val="00000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10.3-10.7</w:t>
            </w:r>
          </w:p>
        </w:tc>
        <w:tc>
          <w:tcPr>
            <w:tcW w:w="5260" w:type="dxa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Chapter 2 Educational News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2*1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单翔燕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7</w:t>
            </w:r>
          </w:p>
        </w:tc>
        <w:tc>
          <w:tcPr>
            <w:tcW w:w="2977" w:type="dxa"/>
            <w:vAlign w:val="center"/>
          </w:tcPr>
          <w:p>
            <w:pPr>
              <w:pStyle w:val="6"/>
              <w:widowControl/>
              <w:jc w:val="center"/>
              <w:rPr>
                <w:rFonts w:ascii="宋体" w:hAnsi="宋体"/>
                <w:b/>
                <w:color w:val="00000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10.10-10.14</w:t>
            </w:r>
          </w:p>
        </w:tc>
        <w:tc>
          <w:tcPr>
            <w:tcW w:w="5260" w:type="dxa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Chapter 2 Educational News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2*1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单翔燕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2977" w:type="dxa"/>
            <w:vAlign w:val="center"/>
          </w:tcPr>
          <w:p>
            <w:pPr>
              <w:pStyle w:val="6"/>
              <w:widowControl/>
              <w:jc w:val="center"/>
              <w:rPr>
                <w:rFonts w:ascii="宋体" w:hAnsi="宋体"/>
                <w:b/>
                <w:color w:val="00000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10.17-10.21</w:t>
            </w:r>
          </w:p>
        </w:tc>
        <w:tc>
          <w:tcPr>
            <w:tcW w:w="5260" w:type="dxa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Chapter 2 Euthanasia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2*1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单翔燕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</w:t>
            </w:r>
          </w:p>
        </w:tc>
        <w:tc>
          <w:tcPr>
            <w:tcW w:w="2977" w:type="dxa"/>
            <w:vAlign w:val="center"/>
          </w:tcPr>
          <w:p>
            <w:pPr>
              <w:pStyle w:val="6"/>
              <w:widowControl/>
              <w:jc w:val="center"/>
              <w:rPr>
                <w:rFonts w:ascii="宋体" w:hAnsi="宋体"/>
                <w:b/>
                <w:color w:val="00000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10.24-10.28</w:t>
            </w:r>
          </w:p>
        </w:tc>
        <w:tc>
          <w:tcPr>
            <w:tcW w:w="5260" w:type="dxa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Chapter 3 Technological News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2*1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单翔燕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</w:t>
            </w:r>
          </w:p>
        </w:tc>
        <w:tc>
          <w:tcPr>
            <w:tcW w:w="2977" w:type="dxa"/>
            <w:vAlign w:val="center"/>
          </w:tcPr>
          <w:p>
            <w:pPr>
              <w:pStyle w:val="6"/>
              <w:widowControl/>
              <w:jc w:val="center"/>
              <w:rPr>
                <w:rFonts w:ascii="宋体" w:hAnsi="宋体"/>
                <w:b/>
                <w:color w:val="00000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10.31-11.4</w:t>
            </w:r>
          </w:p>
        </w:tc>
        <w:tc>
          <w:tcPr>
            <w:tcW w:w="5260" w:type="dxa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Chapter 3 Technological News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2*1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单翔燕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</w:t>
            </w:r>
          </w:p>
        </w:tc>
        <w:tc>
          <w:tcPr>
            <w:tcW w:w="2977" w:type="dxa"/>
            <w:vAlign w:val="center"/>
          </w:tcPr>
          <w:p>
            <w:pPr>
              <w:pStyle w:val="6"/>
              <w:widowControl/>
              <w:jc w:val="center"/>
              <w:rPr>
                <w:rFonts w:ascii="宋体" w:hAnsi="宋体"/>
                <w:b/>
                <w:color w:val="00000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11.7-11.11</w:t>
            </w:r>
          </w:p>
        </w:tc>
        <w:tc>
          <w:tcPr>
            <w:tcW w:w="5260" w:type="dxa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Chapter 3 Doctor-patient relationship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2*1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单翔燕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</w:t>
            </w:r>
          </w:p>
        </w:tc>
        <w:tc>
          <w:tcPr>
            <w:tcW w:w="2977" w:type="dxa"/>
            <w:vAlign w:val="center"/>
          </w:tcPr>
          <w:p>
            <w:pPr>
              <w:pStyle w:val="6"/>
              <w:widowControl/>
              <w:jc w:val="center"/>
              <w:rPr>
                <w:rFonts w:ascii="宋体" w:hAnsi="宋体"/>
                <w:b/>
                <w:color w:val="00000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11.14-11.18</w:t>
            </w:r>
          </w:p>
        </w:tc>
        <w:tc>
          <w:tcPr>
            <w:tcW w:w="5260" w:type="dxa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Chapter 4 Economical News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2*1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单翔燕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13</w:t>
            </w:r>
          </w:p>
        </w:tc>
        <w:tc>
          <w:tcPr>
            <w:tcW w:w="2977" w:type="dxa"/>
            <w:vAlign w:val="center"/>
          </w:tcPr>
          <w:p>
            <w:pPr>
              <w:pStyle w:val="6"/>
              <w:widowControl/>
              <w:jc w:val="center"/>
              <w:rPr>
                <w:rFonts w:ascii="宋体" w:hAnsi="宋体"/>
                <w:b/>
                <w:color w:val="00000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11.21-11.25</w:t>
            </w:r>
          </w:p>
        </w:tc>
        <w:tc>
          <w:tcPr>
            <w:tcW w:w="5260" w:type="dxa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Chapter 4 Economical News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2*1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单翔燕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14</w:t>
            </w:r>
          </w:p>
        </w:tc>
        <w:tc>
          <w:tcPr>
            <w:tcW w:w="2977" w:type="dxa"/>
            <w:vAlign w:val="center"/>
          </w:tcPr>
          <w:p>
            <w:pPr>
              <w:pStyle w:val="6"/>
              <w:widowControl/>
              <w:jc w:val="center"/>
              <w:rPr>
                <w:rFonts w:ascii="宋体" w:hAnsi="宋体"/>
                <w:b/>
                <w:color w:val="00000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11.28-12.2</w:t>
            </w:r>
          </w:p>
        </w:tc>
        <w:tc>
          <w:tcPr>
            <w:tcW w:w="5260" w:type="dxa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Chapter 4  Organ transplant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2*1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单翔燕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15</w:t>
            </w:r>
          </w:p>
        </w:tc>
        <w:tc>
          <w:tcPr>
            <w:tcW w:w="2977" w:type="dxa"/>
            <w:vAlign w:val="center"/>
          </w:tcPr>
          <w:p>
            <w:pPr>
              <w:pStyle w:val="6"/>
              <w:widowControl/>
              <w:jc w:val="center"/>
              <w:rPr>
                <w:rFonts w:ascii="宋体" w:hAnsi="宋体"/>
                <w:b/>
                <w:color w:val="00000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12.5-12.9</w:t>
            </w:r>
          </w:p>
        </w:tc>
        <w:tc>
          <w:tcPr>
            <w:tcW w:w="5260" w:type="dxa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Chapter 5 Sports News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2*1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单翔燕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16</w:t>
            </w:r>
          </w:p>
        </w:tc>
        <w:tc>
          <w:tcPr>
            <w:tcW w:w="2977" w:type="dxa"/>
            <w:vAlign w:val="center"/>
          </w:tcPr>
          <w:p>
            <w:pPr>
              <w:pStyle w:val="6"/>
              <w:widowControl/>
              <w:jc w:val="center"/>
              <w:rPr>
                <w:rFonts w:ascii="宋体" w:hAnsi="宋体"/>
                <w:b/>
                <w:color w:val="00000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12.12-12.16</w:t>
            </w:r>
          </w:p>
        </w:tc>
        <w:tc>
          <w:tcPr>
            <w:tcW w:w="5260" w:type="dxa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Chapter 5 Sports News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2*1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单翔燕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17</w:t>
            </w:r>
          </w:p>
        </w:tc>
        <w:tc>
          <w:tcPr>
            <w:tcW w:w="2977" w:type="dxa"/>
            <w:vAlign w:val="center"/>
          </w:tcPr>
          <w:p>
            <w:pPr>
              <w:pStyle w:val="6"/>
              <w:widowControl/>
              <w:jc w:val="center"/>
              <w:rPr>
                <w:rFonts w:ascii="宋体" w:hAnsi="宋体"/>
                <w:b/>
                <w:color w:val="00000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12.19-12.23</w:t>
            </w:r>
          </w:p>
        </w:tc>
        <w:tc>
          <w:tcPr>
            <w:tcW w:w="5260" w:type="dxa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Chapter 5 End-of-life care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2*1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单翔燕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18</w:t>
            </w:r>
          </w:p>
        </w:tc>
        <w:tc>
          <w:tcPr>
            <w:tcW w:w="2977" w:type="dxa"/>
            <w:vAlign w:val="center"/>
          </w:tcPr>
          <w:p>
            <w:pPr>
              <w:pStyle w:val="6"/>
              <w:widowControl/>
              <w:jc w:val="center"/>
              <w:rPr>
                <w:rFonts w:ascii="宋体" w:hAnsi="宋体"/>
                <w:b/>
                <w:color w:val="00000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12.26-12.30</w:t>
            </w:r>
          </w:p>
        </w:tc>
        <w:tc>
          <w:tcPr>
            <w:tcW w:w="5260" w:type="dxa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Chapter 6 Ways to read news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2*1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单翔燕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19</w:t>
            </w:r>
          </w:p>
        </w:tc>
        <w:tc>
          <w:tcPr>
            <w:tcW w:w="2977" w:type="dxa"/>
            <w:vAlign w:val="center"/>
          </w:tcPr>
          <w:p>
            <w:pPr>
              <w:pStyle w:val="6"/>
              <w:widowControl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1.2-1.6</w:t>
            </w:r>
          </w:p>
        </w:tc>
        <w:tc>
          <w:tcPr>
            <w:tcW w:w="5260" w:type="dxa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Chapter 6 Ways to read news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2*1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单翔燕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907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合</w:t>
            </w:r>
            <w:r>
              <w:rPr>
                <w:rFonts w:ascii="宋体" w:hAnsi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 w:hAnsi="宋体"/>
                <w:b/>
                <w:bCs/>
                <w:sz w:val="24"/>
              </w:rPr>
              <w:t>计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  <w:r>
              <w:rPr>
                <w:rFonts w:ascii="宋体" w:hAnsi="宋体"/>
                <w:b/>
                <w:bCs/>
                <w:sz w:val="24"/>
              </w:rPr>
              <w:t>6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907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课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比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例（%）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FF0000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</w:t>
            </w:r>
            <w:r>
              <w:rPr>
                <w:rFonts w:ascii="宋体" w:hAnsi="宋体"/>
                <w:b/>
                <w:bCs/>
                <w:sz w:val="24"/>
              </w:rPr>
              <w:t>00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</w:tbl>
    <w:p/>
    <w:p>
      <w:pPr>
        <w:pStyle w:val="2"/>
        <w:bidi w:val="0"/>
      </w:pPr>
      <w:bookmarkStart w:id="1" w:name="_Toc16525"/>
      <w:r>
        <w:rPr>
          <w:rFonts w:hint="eastAsia"/>
        </w:rPr>
        <w:t>医学英语文献阅读（二）</w:t>
      </w:r>
      <w:bookmarkEnd w:id="1"/>
    </w:p>
    <w:p>
      <w:pPr>
        <w:ind w:leftChars="-333" w:hanging="699" w:hangingChars="290"/>
        <w:jc w:val="left"/>
        <w:rPr>
          <w:rFonts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</w:rPr>
        <w:t>承担单位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外国语学院  </w:t>
      </w:r>
      <w:r>
        <w:rPr>
          <w:rFonts w:hint="eastAsia" w:ascii="宋体" w:hAnsi="宋体"/>
          <w:b/>
          <w:bCs/>
          <w:sz w:val="24"/>
        </w:rPr>
        <w:t>授课名称</w:t>
      </w:r>
      <w:r>
        <w:rPr>
          <w:rFonts w:hint="eastAsia" w:ascii="宋体" w:hAnsi="宋体"/>
          <w:b/>
          <w:bCs/>
          <w:sz w:val="24"/>
          <w:u w:val="single"/>
        </w:rPr>
        <w:t xml:space="preserve">   医学英语文献阅读（二） </w:t>
      </w:r>
      <w:r>
        <w:rPr>
          <w:rFonts w:hint="eastAsia" w:ascii="宋体" w:hAnsi="宋体"/>
          <w:b/>
          <w:bCs/>
          <w:sz w:val="24"/>
        </w:rPr>
        <w:t>课程代码</w:t>
      </w:r>
      <w:r>
        <w:rPr>
          <w:rFonts w:hint="eastAsia" w:ascii="宋体" w:hAnsi="宋体"/>
          <w:b/>
          <w:bCs/>
          <w:sz w:val="24"/>
          <w:u w:val="single"/>
        </w:rPr>
        <w:t xml:space="preserve">   </w:t>
      </w:r>
      <w:r>
        <w:rPr>
          <w:rFonts w:ascii="宋体" w:hAnsi="宋体"/>
          <w:b/>
          <w:bCs/>
          <w:sz w:val="24"/>
          <w:u w:val="single"/>
        </w:rPr>
        <w:t>1211028</w:t>
      </w:r>
      <w:r>
        <w:rPr>
          <w:rFonts w:hint="eastAsia" w:ascii="宋体" w:hAnsi="宋体"/>
          <w:b/>
          <w:bCs/>
          <w:sz w:val="24"/>
          <w:u w:val="single"/>
        </w:rPr>
        <w:t xml:space="preserve">   </w:t>
      </w:r>
      <w:r>
        <w:rPr>
          <w:rFonts w:hint="eastAsia" w:ascii="宋体" w:hAnsi="宋体"/>
          <w:b/>
          <w:bCs/>
          <w:sz w:val="24"/>
        </w:rPr>
        <w:t xml:space="preserve"> 授课对象</w:t>
      </w:r>
      <w:r>
        <w:rPr>
          <w:rFonts w:hint="eastAsia" w:ascii="宋体" w:hAnsi="宋体"/>
          <w:b/>
          <w:bCs/>
          <w:sz w:val="24"/>
          <w:u w:val="single"/>
        </w:rPr>
        <w:t xml:space="preserve">  本科  </w:t>
      </w:r>
      <w:r>
        <w:rPr>
          <w:rFonts w:hint="eastAsia" w:ascii="宋体" w:hAnsi="宋体"/>
          <w:b/>
          <w:bCs/>
          <w:sz w:val="24"/>
        </w:rPr>
        <w:t>年级</w:t>
      </w:r>
      <w:r>
        <w:rPr>
          <w:rFonts w:hint="eastAsia" w:ascii="宋体" w:hAnsi="宋体"/>
          <w:b/>
          <w:bCs/>
          <w:sz w:val="24"/>
          <w:u w:val="single"/>
        </w:rPr>
        <w:t xml:space="preserve">   </w:t>
      </w:r>
      <w:r>
        <w:rPr>
          <w:rFonts w:ascii="宋体" w:hAnsi="宋体"/>
          <w:b/>
          <w:bCs/>
          <w:sz w:val="24"/>
          <w:u w:val="single"/>
        </w:rPr>
        <w:t>2019级</w:t>
      </w:r>
      <w:r>
        <w:rPr>
          <w:rFonts w:hint="eastAsia" w:ascii="宋体" w:hAnsi="宋体"/>
          <w:b/>
          <w:bCs/>
          <w:sz w:val="24"/>
          <w:u w:val="single"/>
        </w:rPr>
        <w:t xml:space="preserve">  </w:t>
      </w:r>
      <w:r>
        <w:rPr>
          <w:rFonts w:hint="eastAsia" w:ascii="宋体" w:hAnsi="宋体"/>
          <w:b/>
          <w:bCs/>
          <w:sz w:val="24"/>
        </w:rPr>
        <w:t>专业</w:t>
      </w:r>
      <w:r>
        <w:rPr>
          <w:rFonts w:hint="eastAsia" w:ascii="宋体" w:hAnsi="宋体"/>
          <w:b/>
          <w:bCs/>
          <w:sz w:val="24"/>
          <w:u w:val="single"/>
        </w:rPr>
        <w:t xml:space="preserve">   英语（医学科技） </w:t>
      </w:r>
    </w:p>
    <w:p>
      <w:pPr>
        <w:ind w:leftChars="-333" w:hanging="699" w:hangingChars="290"/>
        <w:jc w:val="left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学时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     </w:t>
      </w:r>
      <w:r>
        <w:rPr>
          <w:rFonts w:ascii="宋体" w:hAnsi="宋体"/>
          <w:b/>
          <w:bCs/>
          <w:sz w:val="24"/>
          <w:u w:val="single"/>
        </w:rPr>
        <w:t>36</w:t>
      </w:r>
      <w:r>
        <w:rPr>
          <w:rFonts w:hint="eastAsia" w:ascii="宋体" w:hAnsi="宋体"/>
          <w:b/>
          <w:bCs/>
          <w:sz w:val="24"/>
          <w:u w:val="single"/>
        </w:rPr>
        <w:t xml:space="preserve">            </w:t>
      </w:r>
      <w:r>
        <w:rPr>
          <w:rFonts w:hint="eastAsia" w:ascii="宋体" w:hAnsi="宋体"/>
          <w:b/>
          <w:bCs/>
          <w:sz w:val="24"/>
        </w:rPr>
        <w:t>学分</w:t>
      </w:r>
      <w:r>
        <w:rPr>
          <w:rFonts w:ascii="宋体" w:hAnsi="宋体"/>
          <w:b/>
          <w:bCs/>
          <w:sz w:val="24"/>
          <w:u w:val="single"/>
        </w:rPr>
        <w:t xml:space="preserve">  </w:t>
      </w:r>
      <w:r>
        <w:rPr>
          <w:rFonts w:hint="eastAsia" w:ascii="宋体" w:hAnsi="宋体"/>
          <w:b/>
          <w:bCs/>
          <w:sz w:val="24"/>
          <w:u w:val="single"/>
        </w:rPr>
        <w:t xml:space="preserve">        </w:t>
      </w:r>
      <w:r>
        <w:rPr>
          <w:rFonts w:ascii="宋体" w:hAnsi="宋体"/>
          <w:b/>
          <w:bCs/>
          <w:sz w:val="24"/>
          <w:u w:val="single"/>
        </w:rPr>
        <w:t>2</w:t>
      </w:r>
      <w:r>
        <w:rPr>
          <w:rFonts w:hint="eastAsia" w:ascii="宋体" w:hAnsi="宋体"/>
          <w:b/>
          <w:bCs/>
          <w:sz w:val="24"/>
          <w:u w:val="single"/>
        </w:rPr>
        <w:t xml:space="preserve">           </w:t>
      </w:r>
      <w:r>
        <w:rPr>
          <w:rFonts w:hint="eastAsia" w:ascii="宋体" w:hAnsi="宋体"/>
          <w:b/>
          <w:bCs/>
          <w:sz w:val="24"/>
        </w:rPr>
        <w:t>考试形式</w:t>
      </w:r>
      <w:r>
        <w:rPr>
          <w:rFonts w:hint="eastAsia" w:ascii="宋体" w:hAnsi="宋体"/>
          <w:b/>
          <w:bCs/>
          <w:sz w:val="24"/>
          <w:u w:val="single"/>
        </w:rPr>
        <w:t xml:space="preserve">      考试           </w:t>
      </w:r>
      <w:r>
        <w:rPr>
          <w:rFonts w:ascii="宋体" w:hAnsi="宋体"/>
          <w:b/>
          <w:bCs/>
          <w:color w:val="FF0000"/>
          <w:sz w:val="24"/>
        </w:rPr>
        <w:t>20</w:t>
      </w:r>
      <w:r>
        <w:rPr>
          <w:rFonts w:hint="eastAsia" w:ascii="宋体" w:hAnsi="宋体"/>
          <w:b/>
          <w:bCs/>
          <w:color w:val="FF0000"/>
          <w:sz w:val="24"/>
        </w:rPr>
        <w:t>22年</w:t>
      </w:r>
      <w:r>
        <w:rPr>
          <w:rFonts w:ascii="宋体" w:hAnsi="宋体"/>
          <w:b/>
          <w:bCs/>
          <w:color w:val="FF0000"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color w:val="FF0000"/>
          <w:sz w:val="24"/>
          <w:u w:val="single"/>
        </w:rPr>
        <w:t>6</w:t>
      </w:r>
      <w:r>
        <w:rPr>
          <w:rFonts w:hint="eastAsia" w:ascii="宋体" w:hAnsi="宋体"/>
          <w:b/>
          <w:bCs/>
          <w:color w:val="FF0000"/>
          <w:sz w:val="24"/>
        </w:rPr>
        <w:t>月</w:t>
      </w:r>
      <w:r>
        <w:rPr>
          <w:rFonts w:ascii="宋体" w:hAnsi="宋体"/>
          <w:b/>
          <w:bCs/>
          <w:color w:val="FF0000"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color w:val="FF0000"/>
          <w:sz w:val="24"/>
          <w:u w:val="single"/>
        </w:rPr>
        <w:t xml:space="preserve">21 </w:t>
      </w:r>
      <w:r>
        <w:rPr>
          <w:rFonts w:hint="eastAsia" w:ascii="宋体" w:hAnsi="宋体"/>
          <w:b/>
          <w:bCs/>
          <w:color w:val="FF0000"/>
          <w:sz w:val="24"/>
        </w:rPr>
        <w:t xml:space="preserve">日  </w:t>
      </w:r>
    </w:p>
    <w:p>
      <w:pPr>
        <w:jc w:val="left"/>
        <w:rPr>
          <w:rFonts w:ascii="宋体" w:hAnsi="宋体"/>
          <w:b/>
          <w:bCs/>
          <w:sz w:val="24"/>
        </w:rPr>
      </w:pPr>
    </w:p>
    <w:tbl>
      <w:tblPr>
        <w:tblStyle w:val="7"/>
        <w:tblW w:w="17360" w:type="dxa"/>
        <w:tblInd w:w="-11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2977"/>
        <w:gridCol w:w="5260"/>
        <w:gridCol w:w="1224"/>
        <w:gridCol w:w="1225"/>
        <w:gridCol w:w="1224"/>
        <w:gridCol w:w="1225"/>
        <w:gridCol w:w="33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833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周次</w:t>
            </w:r>
          </w:p>
        </w:tc>
        <w:tc>
          <w:tcPr>
            <w:tcW w:w="297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时  间</w:t>
            </w:r>
          </w:p>
        </w:tc>
        <w:tc>
          <w:tcPr>
            <w:tcW w:w="5260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理论内容摘要</w:t>
            </w:r>
          </w:p>
        </w:tc>
        <w:tc>
          <w:tcPr>
            <w:tcW w:w="4898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授课时数</w:t>
            </w:r>
          </w:p>
        </w:tc>
        <w:tc>
          <w:tcPr>
            <w:tcW w:w="3392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教    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833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正高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副高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讲师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助教</w:t>
            </w:r>
          </w:p>
        </w:tc>
        <w:tc>
          <w:tcPr>
            <w:tcW w:w="339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8.29-9.2</w:t>
            </w:r>
          </w:p>
        </w:tc>
        <w:tc>
          <w:tcPr>
            <w:tcW w:w="5260" w:type="dxa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color w:val="FF0000"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bCs/>
                <w:color w:val="000000"/>
                <w:sz w:val="24"/>
              </w:rPr>
              <w:t>9.5</w:t>
            </w: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-</w:t>
            </w:r>
            <w:r>
              <w:rPr>
                <w:rFonts w:ascii="宋体" w:hAnsi="宋体"/>
                <w:b/>
                <w:bCs/>
                <w:color w:val="000000"/>
                <w:sz w:val="24"/>
              </w:rPr>
              <w:t>9.9</w:t>
            </w:r>
          </w:p>
        </w:tc>
        <w:tc>
          <w:tcPr>
            <w:tcW w:w="5260" w:type="dxa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C</w:t>
            </w:r>
            <w:r>
              <w:rPr>
                <w:rFonts w:hint="eastAsia" w:ascii="宋体" w:hAnsi="宋体"/>
                <w:b/>
                <w:bCs/>
                <w:sz w:val="24"/>
              </w:rPr>
              <w:t>hapter 1 Medical</w:t>
            </w:r>
            <w:r>
              <w:rPr>
                <w:rFonts w:ascii="宋体" w:hAnsi="宋体"/>
                <w:b/>
                <w:bCs/>
                <w:sz w:val="24"/>
              </w:rPr>
              <w:t xml:space="preserve"> Professionalism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color w:val="FF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2*1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马忠诚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9.12-</w:t>
            </w:r>
            <w:r>
              <w:rPr>
                <w:rFonts w:ascii="宋体" w:hAnsi="宋体"/>
                <w:b/>
                <w:bCs/>
                <w:sz w:val="24"/>
              </w:rPr>
              <w:t>9.16</w:t>
            </w:r>
          </w:p>
        </w:tc>
        <w:tc>
          <w:tcPr>
            <w:tcW w:w="5260" w:type="dxa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C</w:t>
            </w:r>
            <w:r>
              <w:rPr>
                <w:rFonts w:hint="eastAsia" w:ascii="宋体" w:hAnsi="宋体"/>
                <w:b/>
                <w:bCs/>
                <w:sz w:val="24"/>
              </w:rPr>
              <w:t>hapter 1 Medical</w:t>
            </w:r>
            <w:r>
              <w:rPr>
                <w:rFonts w:ascii="宋体" w:hAnsi="宋体"/>
                <w:b/>
                <w:bCs/>
                <w:sz w:val="24"/>
              </w:rPr>
              <w:t xml:space="preserve"> Professionalism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color w:val="FF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2*1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sz w:val="24"/>
              </w:rPr>
              <w:t>马忠诚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9.19-</w:t>
            </w:r>
            <w:r>
              <w:rPr>
                <w:rFonts w:ascii="宋体" w:hAnsi="宋体"/>
                <w:b/>
                <w:bCs/>
                <w:sz w:val="24"/>
              </w:rPr>
              <w:t>9.23</w:t>
            </w:r>
          </w:p>
        </w:tc>
        <w:tc>
          <w:tcPr>
            <w:tcW w:w="5260" w:type="dxa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C</w:t>
            </w:r>
            <w:r>
              <w:rPr>
                <w:rFonts w:hint="eastAsia" w:ascii="宋体" w:hAnsi="宋体"/>
                <w:b/>
                <w:bCs/>
                <w:sz w:val="24"/>
              </w:rPr>
              <w:t>hapter 2 Medical</w:t>
            </w:r>
            <w:r>
              <w:rPr>
                <w:rFonts w:ascii="宋体" w:hAnsi="宋体"/>
                <w:b/>
                <w:bCs/>
                <w:sz w:val="24"/>
              </w:rPr>
              <w:t xml:space="preserve"> Education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2*1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sz w:val="24"/>
              </w:rPr>
              <w:t>马忠诚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5</w:t>
            </w:r>
          </w:p>
        </w:tc>
        <w:tc>
          <w:tcPr>
            <w:tcW w:w="2977" w:type="dxa"/>
            <w:vAlign w:val="center"/>
          </w:tcPr>
          <w:p>
            <w:pPr>
              <w:pStyle w:val="6"/>
              <w:widowControl/>
              <w:jc w:val="center"/>
              <w:rPr>
                <w:rFonts w:ascii="宋体" w:hAnsi="宋体"/>
                <w:b/>
                <w:color w:val="00000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9.26-9.30</w:t>
            </w:r>
          </w:p>
        </w:tc>
        <w:tc>
          <w:tcPr>
            <w:tcW w:w="5260" w:type="dxa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C</w:t>
            </w:r>
            <w:r>
              <w:rPr>
                <w:rFonts w:hint="eastAsia" w:ascii="宋体" w:hAnsi="宋体"/>
                <w:b/>
                <w:bCs/>
                <w:sz w:val="24"/>
              </w:rPr>
              <w:t>hapter 2 Medical</w:t>
            </w:r>
            <w:r>
              <w:rPr>
                <w:rFonts w:ascii="宋体" w:hAnsi="宋体"/>
                <w:b/>
                <w:bCs/>
                <w:sz w:val="24"/>
              </w:rPr>
              <w:t xml:space="preserve"> Education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2*1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sz w:val="24"/>
              </w:rPr>
              <w:t>马忠诚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6</w:t>
            </w:r>
          </w:p>
        </w:tc>
        <w:tc>
          <w:tcPr>
            <w:tcW w:w="2977" w:type="dxa"/>
            <w:vAlign w:val="center"/>
          </w:tcPr>
          <w:p>
            <w:pPr>
              <w:pStyle w:val="6"/>
              <w:widowControl/>
              <w:jc w:val="center"/>
              <w:rPr>
                <w:rFonts w:ascii="宋体" w:hAnsi="宋体"/>
                <w:b/>
                <w:color w:val="00000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10.3-10.7</w:t>
            </w:r>
          </w:p>
        </w:tc>
        <w:tc>
          <w:tcPr>
            <w:tcW w:w="5260" w:type="dxa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C</w:t>
            </w:r>
            <w:r>
              <w:rPr>
                <w:rFonts w:hint="eastAsia" w:ascii="宋体" w:hAnsi="宋体"/>
                <w:b/>
                <w:bCs/>
                <w:sz w:val="24"/>
              </w:rPr>
              <w:t>hapter 2 Medical</w:t>
            </w:r>
            <w:r>
              <w:rPr>
                <w:rFonts w:ascii="宋体" w:hAnsi="宋体"/>
                <w:b/>
                <w:bCs/>
                <w:sz w:val="24"/>
              </w:rPr>
              <w:t xml:space="preserve"> Education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2*1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sz w:val="24"/>
              </w:rPr>
              <w:t>马忠诚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7</w:t>
            </w:r>
          </w:p>
        </w:tc>
        <w:tc>
          <w:tcPr>
            <w:tcW w:w="2977" w:type="dxa"/>
            <w:vAlign w:val="center"/>
          </w:tcPr>
          <w:p>
            <w:pPr>
              <w:pStyle w:val="6"/>
              <w:widowControl/>
              <w:jc w:val="center"/>
              <w:rPr>
                <w:rFonts w:ascii="宋体" w:hAnsi="宋体"/>
                <w:b/>
                <w:color w:val="00000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10.10-10.14</w:t>
            </w:r>
          </w:p>
        </w:tc>
        <w:tc>
          <w:tcPr>
            <w:tcW w:w="5260" w:type="dxa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C</w:t>
            </w:r>
            <w:r>
              <w:rPr>
                <w:rFonts w:hint="eastAsia" w:ascii="宋体" w:hAnsi="宋体"/>
                <w:b/>
                <w:bCs/>
                <w:sz w:val="24"/>
              </w:rPr>
              <w:t xml:space="preserve">hapter </w:t>
            </w:r>
            <w:r>
              <w:rPr>
                <w:rFonts w:ascii="宋体" w:hAnsi="宋体"/>
                <w:b/>
                <w:bCs/>
                <w:sz w:val="24"/>
              </w:rPr>
              <w:t>3</w:t>
            </w:r>
            <w:r>
              <w:rPr>
                <w:rFonts w:hint="eastAsia" w:ascii="宋体" w:hAnsi="宋体"/>
                <w:b/>
                <w:bCs/>
                <w:sz w:val="24"/>
              </w:rPr>
              <w:t xml:space="preserve"> Basic</w:t>
            </w:r>
            <w:r>
              <w:rPr>
                <w:rFonts w:ascii="宋体" w:hAnsi="宋体"/>
                <w:b/>
                <w:bCs/>
                <w:sz w:val="24"/>
              </w:rPr>
              <w:t xml:space="preserve"> Medicine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2*1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sz w:val="24"/>
              </w:rPr>
              <w:t>马忠诚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2977" w:type="dxa"/>
            <w:vAlign w:val="center"/>
          </w:tcPr>
          <w:p>
            <w:pPr>
              <w:pStyle w:val="6"/>
              <w:widowControl/>
              <w:jc w:val="center"/>
              <w:rPr>
                <w:rFonts w:ascii="宋体" w:hAnsi="宋体"/>
                <w:b/>
                <w:color w:val="00000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10.17-10.21</w:t>
            </w:r>
          </w:p>
        </w:tc>
        <w:tc>
          <w:tcPr>
            <w:tcW w:w="5260" w:type="dxa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C</w:t>
            </w:r>
            <w:r>
              <w:rPr>
                <w:rFonts w:hint="eastAsia" w:ascii="宋体" w:hAnsi="宋体"/>
                <w:b/>
                <w:bCs/>
                <w:sz w:val="24"/>
              </w:rPr>
              <w:t xml:space="preserve">hapter </w:t>
            </w:r>
            <w:r>
              <w:rPr>
                <w:rFonts w:ascii="宋体" w:hAnsi="宋体"/>
                <w:b/>
                <w:bCs/>
                <w:sz w:val="24"/>
              </w:rPr>
              <w:t>3</w:t>
            </w:r>
            <w:r>
              <w:rPr>
                <w:rFonts w:hint="eastAsia" w:ascii="宋体" w:hAnsi="宋体"/>
                <w:b/>
                <w:bCs/>
                <w:sz w:val="24"/>
              </w:rPr>
              <w:t xml:space="preserve"> Basic</w:t>
            </w:r>
            <w:r>
              <w:rPr>
                <w:rFonts w:ascii="宋体" w:hAnsi="宋体"/>
                <w:b/>
                <w:bCs/>
                <w:sz w:val="24"/>
              </w:rPr>
              <w:t xml:space="preserve"> Medicine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2*1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sz w:val="24"/>
              </w:rPr>
              <w:t>马忠诚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</w:t>
            </w:r>
          </w:p>
        </w:tc>
        <w:tc>
          <w:tcPr>
            <w:tcW w:w="2977" w:type="dxa"/>
            <w:vAlign w:val="center"/>
          </w:tcPr>
          <w:p>
            <w:pPr>
              <w:pStyle w:val="6"/>
              <w:widowControl/>
              <w:jc w:val="center"/>
              <w:rPr>
                <w:rFonts w:ascii="宋体" w:hAnsi="宋体"/>
                <w:b/>
                <w:color w:val="00000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10.24-10.28</w:t>
            </w:r>
          </w:p>
        </w:tc>
        <w:tc>
          <w:tcPr>
            <w:tcW w:w="5260" w:type="dxa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C</w:t>
            </w:r>
            <w:r>
              <w:rPr>
                <w:rFonts w:hint="eastAsia" w:ascii="宋体" w:hAnsi="宋体"/>
                <w:b/>
                <w:bCs/>
                <w:sz w:val="24"/>
              </w:rPr>
              <w:t xml:space="preserve">hapter </w:t>
            </w:r>
            <w:r>
              <w:rPr>
                <w:rFonts w:ascii="宋体" w:hAnsi="宋体"/>
                <w:b/>
                <w:bCs/>
                <w:sz w:val="24"/>
              </w:rPr>
              <w:t>3</w:t>
            </w:r>
            <w:r>
              <w:rPr>
                <w:rFonts w:hint="eastAsia" w:ascii="宋体" w:hAnsi="宋体"/>
                <w:b/>
                <w:bCs/>
                <w:sz w:val="24"/>
              </w:rPr>
              <w:t xml:space="preserve"> Basic</w:t>
            </w:r>
            <w:r>
              <w:rPr>
                <w:rFonts w:ascii="宋体" w:hAnsi="宋体"/>
                <w:b/>
                <w:bCs/>
                <w:sz w:val="24"/>
              </w:rPr>
              <w:t xml:space="preserve"> Medicine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2*1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sz w:val="24"/>
              </w:rPr>
              <w:t>马忠诚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</w:t>
            </w:r>
          </w:p>
        </w:tc>
        <w:tc>
          <w:tcPr>
            <w:tcW w:w="2977" w:type="dxa"/>
            <w:vAlign w:val="center"/>
          </w:tcPr>
          <w:p>
            <w:pPr>
              <w:pStyle w:val="6"/>
              <w:widowControl/>
              <w:jc w:val="center"/>
              <w:rPr>
                <w:rFonts w:ascii="宋体" w:hAnsi="宋体"/>
                <w:b/>
                <w:color w:val="00000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10.31-11.4</w:t>
            </w:r>
          </w:p>
        </w:tc>
        <w:tc>
          <w:tcPr>
            <w:tcW w:w="5260" w:type="dxa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Mid-term</w:t>
            </w:r>
            <w:r>
              <w:rPr>
                <w:rFonts w:ascii="宋体" w:hAnsi="宋体"/>
                <w:b/>
                <w:bCs/>
                <w:sz w:val="24"/>
              </w:rPr>
              <w:t xml:space="preserve"> Examination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2*1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sz w:val="24"/>
              </w:rPr>
              <w:t>马忠诚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</w:t>
            </w:r>
          </w:p>
        </w:tc>
        <w:tc>
          <w:tcPr>
            <w:tcW w:w="2977" w:type="dxa"/>
            <w:vAlign w:val="center"/>
          </w:tcPr>
          <w:p>
            <w:pPr>
              <w:pStyle w:val="6"/>
              <w:widowControl/>
              <w:jc w:val="center"/>
              <w:rPr>
                <w:rFonts w:ascii="宋体" w:hAnsi="宋体"/>
                <w:b/>
                <w:color w:val="00000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11.7-11.11</w:t>
            </w:r>
          </w:p>
        </w:tc>
        <w:tc>
          <w:tcPr>
            <w:tcW w:w="5260" w:type="dxa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C</w:t>
            </w:r>
            <w:r>
              <w:rPr>
                <w:rFonts w:hint="eastAsia" w:ascii="宋体" w:hAnsi="宋体"/>
                <w:b/>
                <w:bCs/>
                <w:sz w:val="24"/>
              </w:rPr>
              <w:t xml:space="preserve">hapter </w:t>
            </w:r>
            <w:r>
              <w:rPr>
                <w:rFonts w:ascii="宋体" w:hAnsi="宋体"/>
                <w:b/>
                <w:bCs/>
                <w:sz w:val="24"/>
              </w:rPr>
              <w:t>4</w:t>
            </w:r>
            <w:r>
              <w:rPr>
                <w:rFonts w:hint="eastAsia" w:ascii="宋体" w:hAnsi="宋体"/>
                <w:b/>
                <w:bCs/>
                <w:sz w:val="24"/>
              </w:rPr>
              <w:t xml:space="preserve"> Clinical</w:t>
            </w:r>
            <w:r>
              <w:rPr>
                <w:rFonts w:ascii="宋体" w:hAnsi="宋体"/>
                <w:b/>
                <w:bCs/>
                <w:sz w:val="24"/>
              </w:rPr>
              <w:t xml:space="preserve"> Medicine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2*1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sz w:val="24"/>
              </w:rPr>
              <w:t>马忠诚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</w:t>
            </w:r>
          </w:p>
        </w:tc>
        <w:tc>
          <w:tcPr>
            <w:tcW w:w="2977" w:type="dxa"/>
            <w:vAlign w:val="center"/>
          </w:tcPr>
          <w:p>
            <w:pPr>
              <w:pStyle w:val="6"/>
              <w:widowControl/>
              <w:jc w:val="center"/>
              <w:rPr>
                <w:rFonts w:ascii="宋体" w:hAnsi="宋体"/>
                <w:b/>
                <w:color w:val="00000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11.14-11.18</w:t>
            </w:r>
          </w:p>
        </w:tc>
        <w:tc>
          <w:tcPr>
            <w:tcW w:w="5260" w:type="dxa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C</w:t>
            </w:r>
            <w:r>
              <w:rPr>
                <w:rFonts w:hint="eastAsia" w:ascii="宋体" w:hAnsi="宋体"/>
                <w:b/>
                <w:bCs/>
                <w:sz w:val="24"/>
              </w:rPr>
              <w:t xml:space="preserve">hapter </w:t>
            </w:r>
            <w:r>
              <w:rPr>
                <w:rFonts w:ascii="宋体" w:hAnsi="宋体"/>
                <w:b/>
                <w:bCs/>
                <w:sz w:val="24"/>
              </w:rPr>
              <w:t>4</w:t>
            </w:r>
            <w:r>
              <w:rPr>
                <w:rFonts w:hint="eastAsia" w:ascii="宋体" w:hAnsi="宋体"/>
                <w:b/>
                <w:bCs/>
                <w:sz w:val="24"/>
              </w:rPr>
              <w:t xml:space="preserve"> Clinical</w:t>
            </w:r>
            <w:r>
              <w:rPr>
                <w:rFonts w:ascii="宋体" w:hAnsi="宋体"/>
                <w:b/>
                <w:bCs/>
                <w:sz w:val="24"/>
              </w:rPr>
              <w:t xml:space="preserve"> Medicine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2*1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sz w:val="24"/>
              </w:rPr>
              <w:t>马忠诚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13</w:t>
            </w:r>
          </w:p>
        </w:tc>
        <w:tc>
          <w:tcPr>
            <w:tcW w:w="2977" w:type="dxa"/>
            <w:vAlign w:val="center"/>
          </w:tcPr>
          <w:p>
            <w:pPr>
              <w:pStyle w:val="6"/>
              <w:widowControl/>
              <w:jc w:val="center"/>
              <w:rPr>
                <w:rFonts w:ascii="宋体" w:hAnsi="宋体"/>
                <w:b/>
                <w:color w:val="00000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11.21-11.25</w:t>
            </w:r>
          </w:p>
        </w:tc>
        <w:tc>
          <w:tcPr>
            <w:tcW w:w="5260" w:type="dxa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C</w:t>
            </w:r>
            <w:r>
              <w:rPr>
                <w:rFonts w:hint="eastAsia" w:ascii="宋体" w:hAnsi="宋体"/>
                <w:b/>
                <w:bCs/>
                <w:sz w:val="24"/>
              </w:rPr>
              <w:t xml:space="preserve">hapter </w:t>
            </w:r>
            <w:r>
              <w:rPr>
                <w:rFonts w:ascii="宋体" w:hAnsi="宋体"/>
                <w:b/>
                <w:bCs/>
                <w:sz w:val="24"/>
              </w:rPr>
              <w:t>4</w:t>
            </w:r>
            <w:r>
              <w:rPr>
                <w:rFonts w:hint="eastAsia" w:ascii="宋体" w:hAnsi="宋体"/>
                <w:b/>
                <w:bCs/>
                <w:sz w:val="24"/>
              </w:rPr>
              <w:t xml:space="preserve"> Clinical</w:t>
            </w:r>
            <w:r>
              <w:rPr>
                <w:rFonts w:ascii="宋体" w:hAnsi="宋体"/>
                <w:b/>
                <w:bCs/>
                <w:sz w:val="24"/>
              </w:rPr>
              <w:t xml:space="preserve"> Medicine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2*1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sz w:val="24"/>
              </w:rPr>
              <w:t>马忠诚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14</w:t>
            </w:r>
          </w:p>
        </w:tc>
        <w:tc>
          <w:tcPr>
            <w:tcW w:w="2977" w:type="dxa"/>
            <w:vAlign w:val="center"/>
          </w:tcPr>
          <w:p>
            <w:pPr>
              <w:pStyle w:val="6"/>
              <w:widowControl/>
              <w:jc w:val="center"/>
              <w:rPr>
                <w:rFonts w:ascii="宋体" w:hAnsi="宋体"/>
                <w:b/>
                <w:color w:val="00000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11.28-12.2</w:t>
            </w:r>
          </w:p>
        </w:tc>
        <w:tc>
          <w:tcPr>
            <w:tcW w:w="5260" w:type="dxa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C</w:t>
            </w:r>
            <w:r>
              <w:rPr>
                <w:rFonts w:hint="eastAsia" w:ascii="宋体" w:hAnsi="宋体"/>
                <w:b/>
                <w:bCs/>
                <w:sz w:val="24"/>
              </w:rPr>
              <w:t xml:space="preserve">hapter </w:t>
            </w:r>
            <w:r>
              <w:rPr>
                <w:rFonts w:ascii="宋体" w:hAnsi="宋体"/>
                <w:b/>
                <w:bCs/>
                <w:sz w:val="24"/>
              </w:rPr>
              <w:t>7</w:t>
            </w:r>
            <w:r>
              <w:rPr>
                <w:rFonts w:hint="eastAsia" w:ascii="宋体" w:hAnsi="宋体"/>
                <w:b/>
                <w:bCs/>
                <w:sz w:val="24"/>
              </w:rPr>
              <w:t xml:space="preserve"> Social</w:t>
            </w:r>
            <w:r>
              <w:rPr>
                <w:rFonts w:ascii="宋体" w:hAnsi="宋体"/>
                <w:b/>
                <w:bCs/>
                <w:sz w:val="24"/>
              </w:rPr>
              <w:t xml:space="preserve"> Medicine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2*1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sz w:val="24"/>
              </w:rPr>
              <w:t>马忠诚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15</w:t>
            </w:r>
          </w:p>
        </w:tc>
        <w:tc>
          <w:tcPr>
            <w:tcW w:w="2977" w:type="dxa"/>
            <w:vAlign w:val="center"/>
          </w:tcPr>
          <w:p>
            <w:pPr>
              <w:pStyle w:val="6"/>
              <w:widowControl/>
              <w:jc w:val="center"/>
              <w:rPr>
                <w:rFonts w:ascii="宋体" w:hAnsi="宋体"/>
                <w:b/>
                <w:color w:val="00000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12.5-12.9</w:t>
            </w:r>
          </w:p>
        </w:tc>
        <w:tc>
          <w:tcPr>
            <w:tcW w:w="5260" w:type="dxa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C</w:t>
            </w:r>
            <w:r>
              <w:rPr>
                <w:rFonts w:hint="eastAsia" w:ascii="宋体" w:hAnsi="宋体"/>
                <w:b/>
                <w:bCs/>
                <w:sz w:val="24"/>
              </w:rPr>
              <w:t xml:space="preserve">hapter </w:t>
            </w:r>
            <w:r>
              <w:rPr>
                <w:rFonts w:ascii="宋体" w:hAnsi="宋体"/>
                <w:b/>
                <w:bCs/>
                <w:sz w:val="24"/>
              </w:rPr>
              <w:t>7</w:t>
            </w:r>
            <w:r>
              <w:rPr>
                <w:rFonts w:hint="eastAsia" w:ascii="宋体" w:hAnsi="宋体"/>
                <w:b/>
                <w:bCs/>
                <w:sz w:val="24"/>
              </w:rPr>
              <w:t xml:space="preserve"> Social</w:t>
            </w:r>
            <w:r>
              <w:rPr>
                <w:rFonts w:ascii="宋体" w:hAnsi="宋体"/>
                <w:b/>
                <w:bCs/>
                <w:sz w:val="24"/>
              </w:rPr>
              <w:t xml:space="preserve"> Medicine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2*1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sz w:val="24"/>
              </w:rPr>
              <w:t>马忠诚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16</w:t>
            </w:r>
          </w:p>
        </w:tc>
        <w:tc>
          <w:tcPr>
            <w:tcW w:w="2977" w:type="dxa"/>
            <w:vAlign w:val="center"/>
          </w:tcPr>
          <w:p>
            <w:pPr>
              <w:pStyle w:val="6"/>
              <w:widowControl/>
              <w:jc w:val="center"/>
              <w:rPr>
                <w:rFonts w:ascii="宋体" w:hAnsi="宋体"/>
                <w:b/>
                <w:color w:val="00000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12.12-12.16</w:t>
            </w:r>
          </w:p>
        </w:tc>
        <w:tc>
          <w:tcPr>
            <w:tcW w:w="5260" w:type="dxa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C</w:t>
            </w:r>
            <w:r>
              <w:rPr>
                <w:rFonts w:hint="eastAsia" w:ascii="宋体" w:hAnsi="宋体"/>
                <w:b/>
                <w:bCs/>
                <w:sz w:val="24"/>
              </w:rPr>
              <w:t xml:space="preserve">hapter </w:t>
            </w:r>
            <w:r>
              <w:rPr>
                <w:rFonts w:ascii="宋体" w:hAnsi="宋体"/>
                <w:b/>
                <w:bCs/>
                <w:sz w:val="24"/>
              </w:rPr>
              <w:t>10</w:t>
            </w:r>
            <w:r>
              <w:rPr>
                <w:rFonts w:hint="eastAsia" w:ascii="宋体" w:hAnsi="宋体"/>
                <w:b/>
                <w:bCs/>
                <w:sz w:val="24"/>
              </w:rPr>
              <w:t xml:space="preserve"> Preventive</w:t>
            </w:r>
            <w:r>
              <w:rPr>
                <w:rFonts w:ascii="宋体" w:hAnsi="宋体"/>
                <w:b/>
                <w:bCs/>
                <w:sz w:val="24"/>
              </w:rPr>
              <w:t xml:space="preserve"> Medicine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2*1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sz w:val="24"/>
              </w:rPr>
              <w:t>马忠诚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17</w:t>
            </w:r>
          </w:p>
        </w:tc>
        <w:tc>
          <w:tcPr>
            <w:tcW w:w="2977" w:type="dxa"/>
            <w:vAlign w:val="center"/>
          </w:tcPr>
          <w:p>
            <w:pPr>
              <w:pStyle w:val="6"/>
              <w:widowControl/>
              <w:jc w:val="center"/>
              <w:rPr>
                <w:rFonts w:ascii="宋体" w:hAnsi="宋体"/>
                <w:b/>
                <w:color w:val="00000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12.19-12.23</w:t>
            </w:r>
          </w:p>
        </w:tc>
        <w:tc>
          <w:tcPr>
            <w:tcW w:w="5260" w:type="dxa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C</w:t>
            </w:r>
            <w:r>
              <w:rPr>
                <w:rFonts w:hint="eastAsia" w:ascii="宋体" w:hAnsi="宋体"/>
                <w:b/>
                <w:bCs/>
                <w:sz w:val="24"/>
              </w:rPr>
              <w:t xml:space="preserve">hapter </w:t>
            </w:r>
            <w:r>
              <w:rPr>
                <w:rFonts w:ascii="宋体" w:hAnsi="宋体"/>
                <w:b/>
                <w:bCs/>
                <w:sz w:val="24"/>
              </w:rPr>
              <w:t>10</w:t>
            </w:r>
            <w:r>
              <w:rPr>
                <w:rFonts w:hint="eastAsia" w:ascii="宋体" w:hAnsi="宋体"/>
                <w:b/>
                <w:bCs/>
                <w:sz w:val="24"/>
              </w:rPr>
              <w:t xml:space="preserve"> Preventive</w:t>
            </w:r>
            <w:r>
              <w:rPr>
                <w:rFonts w:ascii="宋体" w:hAnsi="宋体"/>
                <w:b/>
                <w:bCs/>
                <w:sz w:val="24"/>
              </w:rPr>
              <w:t xml:space="preserve"> Medicine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2*1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sz w:val="24"/>
              </w:rPr>
              <w:t>马忠诚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18</w:t>
            </w:r>
          </w:p>
        </w:tc>
        <w:tc>
          <w:tcPr>
            <w:tcW w:w="2977" w:type="dxa"/>
            <w:vAlign w:val="center"/>
          </w:tcPr>
          <w:p>
            <w:pPr>
              <w:pStyle w:val="6"/>
              <w:widowControl/>
              <w:jc w:val="center"/>
              <w:rPr>
                <w:rFonts w:ascii="宋体" w:hAnsi="宋体"/>
                <w:b/>
                <w:color w:val="00000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12.26-12.30</w:t>
            </w:r>
          </w:p>
        </w:tc>
        <w:tc>
          <w:tcPr>
            <w:tcW w:w="5260" w:type="dxa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C</w:t>
            </w:r>
            <w:r>
              <w:rPr>
                <w:rFonts w:hint="eastAsia" w:ascii="宋体" w:hAnsi="宋体"/>
                <w:b/>
                <w:bCs/>
                <w:sz w:val="24"/>
              </w:rPr>
              <w:t xml:space="preserve">hapter </w:t>
            </w:r>
            <w:r>
              <w:rPr>
                <w:rFonts w:ascii="宋体" w:hAnsi="宋体"/>
                <w:b/>
                <w:bCs/>
                <w:sz w:val="24"/>
              </w:rPr>
              <w:t>12</w:t>
            </w:r>
            <w:r>
              <w:rPr>
                <w:rFonts w:hint="eastAsia" w:ascii="宋体" w:hAnsi="宋体"/>
                <w:b/>
                <w:bCs/>
                <w:sz w:val="24"/>
              </w:rPr>
              <w:t xml:space="preserve"> Medical</w:t>
            </w:r>
            <w:r>
              <w:rPr>
                <w:rFonts w:ascii="宋体" w:hAnsi="宋体"/>
                <w:b/>
                <w:bCs/>
                <w:sz w:val="24"/>
              </w:rPr>
              <w:t xml:space="preserve"> Ethics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2*1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sz w:val="24"/>
              </w:rPr>
              <w:t>马忠诚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19</w:t>
            </w:r>
          </w:p>
        </w:tc>
        <w:tc>
          <w:tcPr>
            <w:tcW w:w="2977" w:type="dxa"/>
            <w:vAlign w:val="center"/>
          </w:tcPr>
          <w:p>
            <w:pPr>
              <w:pStyle w:val="6"/>
              <w:widowControl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1.2-1.6</w:t>
            </w:r>
          </w:p>
        </w:tc>
        <w:tc>
          <w:tcPr>
            <w:tcW w:w="5260" w:type="dxa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C</w:t>
            </w:r>
            <w:r>
              <w:rPr>
                <w:rFonts w:hint="eastAsia" w:ascii="宋体" w:hAnsi="宋体"/>
                <w:b/>
                <w:bCs/>
                <w:sz w:val="24"/>
              </w:rPr>
              <w:t xml:space="preserve">hapter </w:t>
            </w:r>
            <w:r>
              <w:rPr>
                <w:rFonts w:ascii="宋体" w:hAnsi="宋体"/>
                <w:b/>
                <w:bCs/>
                <w:sz w:val="24"/>
              </w:rPr>
              <w:t>12</w:t>
            </w:r>
            <w:r>
              <w:rPr>
                <w:rFonts w:hint="eastAsia" w:ascii="宋体" w:hAnsi="宋体"/>
                <w:b/>
                <w:bCs/>
                <w:sz w:val="24"/>
              </w:rPr>
              <w:t xml:space="preserve"> Medical</w:t>
            </w:r>
            <w:r>
              <w:rPr>
                <w:rFonts w:ascii="宋体" w:hAnsi="宋体"/>
                <w:b/>
                <w:bCs/>
                <w:sz w:val="24"/>
              </w:rPr>
              <w:t xml:space="preserve"> Ethics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2*1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sz w:val="24"/>
              </w:rPr>
              <w:t>马忠诚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907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合</w:t>
            </w:r>
            <w:r>
              <w:rPr>
                <w:rFonts w:ascii="宋体" w:hAnsi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 w:hAnsi="宋体"/>
                <w:b/>
                <w:bCs/>
                <w:sz w:val="24"/>
              </w:rPr>
              <w:t>计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36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3392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907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课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比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例（%）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FF0000"/>
                <w:sz w:val="24"/>
              </w:rPr>
            </w:pPr>
            <w:r>
              <w:rPr>
                <w:rFonts w:ascii="宋体" w:hAnsi="宋体"/>
                <w:b/>
                <w:bCs/>
                <w:color w:val="FF0000"/>
                <w:sz w:val="24"/>
              </w:rPr>
              <w:t>100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339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</w:tbl>
    <w:p>
      <w:pPr>
        <w:pStyle w:val="2"/>
        <w:bidi w:val="0"/>
      </w:pPr>
      <w:bookmarkStart w:id="2" w:name="_Toc18800"/>
      <w:r>
        <w:rPr>
          <w:rFonts w:hint="eastAsia"/>
        </w:rPr>
        <w:t>二外（日语）（四）</w:t>
      </w:r>
      <w:bookmarkEnd w:id="2"/>
    </w:p>
    <w:p>
      <w:pPr>
        <w:ind w:leftChars="-333" w:hanging="699" w:hangingChars="290"/>
        <w:rPr>
          <w:rFonts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</w:rPr>
        <w:t>承担单位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 外国语学院    </w:t>
      </w:r>
      <w:r>
        <w:rPr>
          <w:rFonts w:hint="eastAsia" w:ascii="宋体" w:hAnsi="宋体"/>
          <w:b/>
          <w:bCs/>
          <w:sz w:val="24"/>
        </w:rPr>
        <w:t>授课名称</w:t>
      </w:r>
      <w:r>
        <w:rPr>
          <w:rFonts w:hint="eastAsia" w:ascii="宋体" w:hAnsi="宋体"/>
          <w:b/>
          <w:bCs/>
          <w:sz w:val="24"/>
          <w:u w:val="single"/>
        </w:rPr>
        <w:t xml:space="preserve">   二外（日语）（四）  </w:t>
      </w:r>
      <w:r>
        <w:rPr>
          <w:rFonts w:hint="eastAsia" w:ascii="宋体" w:hAnsi="宋体"/>
          <w:b/>
          <w:bCs/>
          <w:sz w:val="24"/>
        </w:rPr>
        <w:t>课程代码</w:t>
      </w:r>
      <w:r>
        <w:rPr>
          <w:rFonts w:hint="eastAsia" w:ascii="宋体" w:hAnsi="宋体"/>
          <w:b/>
          <w:bCs/>
          <w:sz w:val="24"/>
          <w:u w:val="single"/>
        </w:rPr>
        <w:t xml:space="preserve">    12110</w:t>
      </w:r>
      <w:r>
        <w:rPr>
          <w:rFonts w:ascii="宋体" w:hAnsi="宋体"/>
          <w:b/>
          <w:bCs/>
          <w:sz w:val="24"/>
          <w:u w:val="single"/>
        </w:rPr>
        <w:t>41</w:t>
      </w:r>
      <w:r>
        <w:rPr>
          <w:rFonts w:hint="eastAsia" w:ascii="宋体" w:hAnsi="宋体"/>
          <w:b/>
          <w:bCs/>
          <w:sz w:val="24"/>
          <w:u w:val="single"/>
        </w:rPr>
        <w:t xml:space="preserve"> 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</w:rPr>
        <w:t xml:space="preserve"> 授课对象</w:t>
      </w:r>
      <w:r>
        <w:rPr>
          <w:rFonts w:hint="eastAsia" w:ascii="宋体" w:hAnsi="宋体"/>
          <w:b/>
          <w:bCs/>
          <w:sz w:val="24"/>
          <w:u w:val="single"/>
        </w:rPr>
        <w:t xml:space="preserve">    本科 </w:t>
      </w:r>
      <w:r>
        <w:rPr>
          <w:rFonts w:ascii="宋体" w:hAnsi="宋体"/>
          <w:b/>
          <w:bCs/>
          <w:sz w:val="24"/>
          <w:u w:val="single"/>
        </w:rPr>
        <w:t xml:space="preserve">  </w:t>
      </w:r>
      <w:r>
        <w:rPr>
          <w:rFonts w:hint="eastAsia" w:ascii="宋体" w:hAnsi="宋体"/>
          <w:b/>
          <w:bCs/>
          <w:sz w:val="24"/>
        </w:rPr>
        <w:t xml:space="preserve">年级 </w:t>
      </w:r>
      <w:r>
        <w:rPr>
          <w:rFonts w:hint="eastAsia" w:ascii="宋体" w:hAnsi="宋体"/>
          <w:b/>
          <w:bCs/>
          <w:sz w:val="24"/>
          <w:u w:val="single"/>
        </w:rPr>
        <w:t xml:space="preserve">  2</w:t>
      </w:r>
      <w:r>
        <w:rPr>
          <w:rFonts w:ascii="宋体" w:hAnsi="宋体"/>
          <w:b/>
          <w:bCs/>
          <w:sz w:val="24"/>
          <w:u w:val="single"/>
        </w:rPr>
        <w:t>019</w:t>
      </w:r>
      <w:r>
        <w:rPr>
          <w:rFonts w:hint="eastAsia" w:ascii="宋体" w:hAnsi="宋体"/>
          <w:b/>
          <w:bCs/>
          <w:sz w:val="24"/>
          <w:u w:val="single"/>
        </w:rPr>
        <w:t xml:space="preserve">级   </w:t>
      </w:r>
      <w:r>
        <w:rPr>
          <w:rFonts w:hint="eastAsia" w:ascii="宋体" w:hAnsi="宋体"/>
          <w:b/>
          <w:bCs/>
          <w:sz w:val="24"/>
        </w:rPr>
        <w:t xml:space="preserve">专业 </w:t>
      </w:r>
      <w:r>
        <w:rPr>
          <w:rFonts w:hint="eastAsia" w:ascii="宋体" w:hAnsi="宋体"/>
          <w:b/>
          <w:bCs/>
          <w:sz w:val="24"/>
          <w:u w:val="single"/>
        </w:rPr>
        <w:t>英语（医学科技）</w:t>
      </w:r>
    </w:p>
    <w:p>
      <w:pPr>
        <w:ind w:left="-708" w:leftChars="-337"/>
        <w:rPr>
          <w:rFonts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</w:rPr>
        <w:t>学时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     </w:t>
      </w:r>
      <w:r>
        <w:rPr>
          <w:rFonts w:ascii="宋体" w:hAnsi="宋体"/>
          <w:b/>
          <w:bCs/>
          <w:sz w:val="24"/>
          <w:u w:val="single"/>
        </w:rPr>
        <w:t>72</w:t>
      </w:r>
      <w:r>
        <w:rPr>
          <w:rFonts w:hint="eastAsia" w:ascii="宋体" w:hAnsi="宋体"/>
          <w:b/>
          <w:bCs/>
          <w:sz w:val="24"/>
          <w:u w:val="single"/>
        </w:rPr>
        <w:t xml:space="preserve">      </w:t>
      </w:r>
      <w:r>
        <w:rPr>
          <w:rFonts w:hint="eastAsia" w:ascii="宋体" w:hAnsi="宋体"/>
          <w:b/>
          <w:bCs/>
          <w:sz w:val="24"/>
        </w:rPr>
        <w:t>学分</w:t>
      </w:r>
      <w:r>
        <w:rPr>
          <w:rFonts w:ascii="宋体" w:hAnsi="宋体"/>
          <w:b/>
          <w:bCs/>
          <w:sz w:val="24"/>
          <w:u w:val="single"/>
        </w:rPr>
        <w:t xml:space="preserve">  </w:t>
      </w:r>
      <w:r>
        <w:rPr>
          <w:rFonts w:hint="eastAsia" w:ascii="宋体" w:hAnsi="宋体"/>
          <w:b/>
          <w:bCs/>
          <w:sz w:val="24"/>
          <w:u w:val="single"/>
        </w:rPr>
        <w:t xml:space="preserve">   </w:t>
      </w:r>
      <w:r>
        <w:rPr>
          <w:rFonts w:ascii="宋体" w:hAnsi="宋体"/>
          <w:b/>
          <w:bCs/>
          <w:sz w:val="24"/>
          <w:u w:val="single"/>
        </w:rPr>
        <w:t>4</w:t>
      </w:r>
      <w:r>
        <w:rPr>
          <w:rFonts w:hint="eastAsia" w:ascii="宋体" w:hAnsi="宋体"/>
          <w:b/>
          <w:bCs/>
          <w:sz w:val="24"/>
          <w:u w:val="single"/>
        </w:rPr>
        <w:t xml:space="preserve">    </w:t>
      </w:r>
      <w:r>
        <w:rPr>
          <w:rFonts w:hint="eastAsia" w:ascii="宋体" w:hAnsi="宋体"/>
          <w:b/>
          <w:bCs/>
          <w:sz w:val="24"/>
        </w:rPr>
        <w:t>考试形式</w:t>
      </w:r>
      <w:r>
        <w:rPr>
          <w:rFonts w:hint="eastAsia" w:ascii="宋体" w:hAnsi="宋体"/>
          <w:b/>
          <w:bCs/>
          <w:sz w:val="24"/>
          <w:u w:val="single"/>
        </w:rPr>
        <w:t xml:space="preserve">   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考试    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ascii="宋体" w:hAnsi="宋体"/>
          <w:b/>
          <w:bCs/>
          <w:sz w:val="24"/>
        </w:rPr>
        <w:t xml:space="preserve">   202</w:t>
      </w:r>
      <w:r>
        <w:rPr>
          <w:rFonts w:hint="eastAsia" w:ascii="宋体" w:hAnsi="宋体"/>
          <w:b/>
          <w:bCs/>
          <w:sz w:val="24"/>
        </w:rPr>
        <w:t>2年</w:t>
      </w:r>
      <w:r>
        <w:rPr>
          <w:rFonts w:ascii="宋体" w:hAnsi="宋体"/>
          <w:b/>
          <w:bCs/>
          <w:sz w:val="24"/>
          <w:u w:val="single"/>
        </w:rPr>
        <w:t xml:space="preserve"> 6 </w:t>
      </w:r>
      <w:r>
        <w:rPr>
          <w:rFonts w:hint="eastAsia" w:ascii="宋体" w:hAnsi="宋体"/>
          <w:b/>
          <w:bCs/>
          <w:sz w:val="24"/>
        </w:rPr>
        <w:t>月2</w:t>
      </w:r>
      <w:r>
        <w:rPr>
          <w:rFonts w:hint="eastAsia" w:ascii="宋体" w:hAnsi="宋体"/>
          <w:b/>
          <w:bCs/>
          <w:sz w:val="24"/>
          <w:u w:val="single"/>
        </w:rPr>
        <w:t>1</w:t>
      </w:r>
      <w:r>
        <w:rPr>
          <w:rFonts w:hint="eastAsia" w:ascii="宋体" w:hAnsi="宋体"/>
          <w:b/>
          <w:bCs/>
          <w:sz w:val="24"/>
        </w:rPr>
        <w:t>日</w:t>
      </w:r>
    </w:p>
    <w:p>
      <w:pPr>
        <w:jc w:val="left"/>
        <w:rPr>
          <w:rFonts w:ascii="宋体" w:hAnsi="宋体"/>
          <w:b/>
          <w:bCs/>
          <w:sz w:val="24"/>
        </w:rPr>
      </w:pPr>
    </w:p>
    <w:tbl>
      <w:tblPr>
        <w:tblStyle w:val="7"/>
        <w:tblW w:w="17360" w:type="dxa"/>
        <w:tblInd w:w="-11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2977"/>
        <w:gridCol w:w="5260"/>
        <w:gridCol w:w="1224"/>
        <w:gridCol w:w="1225"/>
        <w:gridCol w:w="1224"/>
        <w:gridCol w:w="1225"/>
        <w:gridCol w:w="33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833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周次</w:t>
            </w:r>
          </w:p>
        </w:tc>
        <w:tc>
          <w:tcPr>
            <w:tcW w:w="297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时  间</w:t>
            </w:r>
          </w:p>
        </w:tc>
        <w:tc>
          <w:tcPr>
            <w:tcW w:w="5260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理论内容摘要</w:t>
            </w:r>
          </w:p>
        </w:tc>
        <w:tc>
          <w:tcPr>
            <w:tcW w:w="4898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授课时数</w:t>
            </w:r>
          </w:p>
        </w:tc>
        <w:tc>
          <w:tcPr>
            <w:tcW w:w="3392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教    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833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正高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副高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讲师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助教</w:t>
            </w:r>
          </w:p>
        </w:tc>
        <w:tc>
          <w:tcPr>
            <w:tcW w:w="339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8.29-9.2</w:t>
            </w:r>
          </w:p>
        </w:tc>
        <w:tc>
          <w:tcPr>
            <w:tcW w:w="5260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color w:val="FF0000"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bCs/>
                <w:color w:val="000000"/>
                <w:sz w:val="24"/>
              </w:rPr>
              <w:t>9.5</w:t>
            </w: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-</w:t>
            </w:r>
            <w:r>
              <w:rPr>
                <w:rFonts w:ascii="宋体" w:hAnsi="宋体"/>
                <w:b/>
                <w:bCs/>
                <w:color w:val="000000"/>
                <w:sz w:val="24"/>
              </w:rPr>
              <w:t>9.9</w:t>
            </w:r>
          </w:p>
        </w:tc>
        <w:tc>
          <w:tcPr>
            <w:tcW w:w="5260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lang w:eastAsia="ja-JP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eastAsia="ja-JP"/>
              </w:rPr>
              <w:t>第３５課　明日雨が降ったら、マラソン大会は中止です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lang w:eastAsia="ja-JP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lang w:eastAsia="ja-JP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color w:val="FF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2*2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冯运娇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9.12-</w:t>
            </w:r>
            <w:r>
              <w:rPr>
                <w:rFonts w:ascii="宋体" w:hAnsi="宋体"/>
                <w:b/>
                <w:bCs/>
                <w:sz w:val="24"/>
              </w:rPr>
              <w:t>9.16</w:t>
            </w:r>
          </w:p>
        </w:tc>
        <w:tc>
          <w:tcPr>
            <w:tcW w:w="5260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lang w:eastAsia="ja-JP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eastAsia="ja-JP"/>
              </w:rPr>
              <w:t>第３５課　明日雨が降ったら、マラソン大会は中止です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lang w:eastAsia="ja-JP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lang w:eastAsia="ja-JP"/>
              </w:rPr>
            </w:pPr>
          </w:p>
        </w:tc>
        <w:tc>
          <w:tcPr>
            <w:tcW w:w="1224" w:type="dxa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2*2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392" w:type="dxa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冯运娇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9.19-</w:t>
            </w:r>
            <w:r>
              <w:rPr>
                <w:rFonts w:ascii="宋体" w:hAnsi="宋体"/>
                <w:b/>
                <w:bCs/>
                <w:sz w:val="24"/>
              </w:rPr>
              <w:t>9.23</w:t>
            </w:r>
          </w:p>
        </w:tc>
        <w:tc>
          <w:tcPr>
            <w:tcW w:w="5260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lang w:eastAsia="ja-JP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eastAsia="ja-JP"/>
              </w:rPr>
              <w:t>第３６課　遅くなって、すみません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lang w:eastAsia="ja-JP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lang w:eastAsia="ja-JP"/>
              </w:rPr>
            </w:pPr>
          </w:p>
        </w:tc>
        <w:tc>
          <w:tcPr>
            <w:tcW w:w="1224" w:type="dxa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2*2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392" w:type="dxa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冯运娇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5</w:t>
            </w:r>
          </w:p>
        </w:tc>
        <w:tc>
          <w:tcPr>
            <w:tcW w:w="2977" w:type="dxa"/>
            <w:vAlign w:val="center"/>
          </w:tcPr>
          <w:p>
            <w:pPr>
              <w:pStyle w:val="6"/>
              <w:widowControl/>
              <w:jc w:val="center"/>
              <w:rPr>
                <w:rFonts w:ascii="宋体" w:hAnsi="宋体"/>
                <w:b/>
                <w:color w:val="00000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9.26-9.30</w:t>
            </w:r>
          </w:p>
        </w:tc>
        <w:tc>
          <w:tcPr>
            <w:tcW w:w="5260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lang w:eastAsia="ja-JP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eastAsia="ja-JP"/>
              </w:rPr>
              <w:t>第３６課　遅くなって、すみません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lang w:eastAsia="ja-JP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lang w:eastAsia="ja-JP"/>
              </w:rPr>
            </w:pPr>
          </w:p>
        </w:tc>
        <w:tc>
          <w:tcPr>
            <w:tcW w:w="1224" w:type="dxa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2*2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392" w:type="dxa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冯运娇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6</w:t>
            </w:r>
          </w:p>
        </w:tc>
        <w:tc>
          <w:tcPr>
            <w:tcW w:w="2977" w:type="dxa"/>
            <w:vAlign w:val="center"/>
          </w:tcPr>
          <w:p>
            <w:pPr>
              <w:pStyle w:val="6"/>
              <w:widowControl/>
              <w:jc w:val="center"/>
              <w:rPr>
                <w:rFonts w:ascii="宋体" w:hAnsi="宋体"/>
                <w:b/>
                <w:color w:val="00000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10.3-10.7</w:t>
            </w:r>
          </w:p>
        </w:tc>
        <w:tc>
          <w:tcPr>
            <w:tcW w:w="5260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lang w:eastAsia="ja-JP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eastAsia="ja-JP"/>
              </w:rPr>
              <w:t>第３７課　優勝すれば、オリンピックに出場することができます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lang w:eastAsia="ja-JP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lang w:eastAsia="ja-JP"/>
              </w:rPr>
            </w:pPr>
          </w:p>
        </w:tc>
        <w:tc>
          <w:tcPr>
            <w:tcW w:w="1224" w:type="dxa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2*2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392" w:type="dxa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冯运娇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7</w:t>
            </w:r>
          </w:p>
        </w:tc>
        <w:tc>
          <w:tcPr>
            <w:tcW w:w="2977" w:type="dxa"/>
            <w:vAlign w:val="center"/>
          </w:tcPr>
          <w:p>
            <w:pPr>
              <w:pStyle w:val="6"/>
              <w:widowControl/>
              <w:jc w:val="center"/>
              <w:rPr>
                <w:rFonts w:ascii="宋体" w:hAnsi="宋体"/>
                <w:b/>
                <w:color w:val="00000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10.10-10.14</w:t>
            </w:r>
          </w:p>
        </w:tc>
        <w:tc>
          <w:tcPr>
            <w:tcW w:w="5260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lang w:eastAsia="ja-JP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eastAsia="ja-JP"/>
              </w:rPr>
              <w:t>第３８課　戴さんは英語が話せます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lang w:eastAsia="ja-JP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lang w:eastAsia="ja-JP"/>
              </w:rPr>
            </w:pPr>
          </w:p>
        </w:tc>
        <w:tc>
          <w:tcPr>
            <w:tcW w:w="1224" w:type="dxa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2*2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392" w:type="dxa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冯运娇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2977" w:type="dxa"/>
            <w:vAlign w:val="center"/>
          </w:tcPr>
          <w:p>
            <w:pPr>
              <w:pStyle w:val="6"/>
              <w:widowControl/>
              <w:jc w:val="center"/>
              <w:rPr>
                <w:rFonts w:ascii="宋体" w:hAnsi="宋体"/>
                <w:b/>
                <w:color w:val="00000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10.17-10.21</w:t>
            </w:r>
          </w:p>
        </w:tc>
        <w:tc>
          <w:tcPr>
            <w:tcW w:w="5260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lang w:eastAsia="ja-JP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eastAsia="ja-JP"/>
              </w:rPr>
              <w:t>第３９課　メガネをかけて本を読みます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lang w:eastAsia="ja-JP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lang w:eastAsia="ja-JP"/>
              </w:rPr>
            </w:pPr>
          </w:p>
        </w:tc>
        <w:tc>
          <w:tcPr>
            <w:tcW w:w="1224" w:type="dxa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2*2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392" w:type="dxa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冯运娇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</w:t>
            </w:r>
          </w:p>
        </w:tc>
        <w:tc>
          <w:tcPr>
            <w:tcW w:w="2977" w:type="dxa"/>
            <w:vAlign w:val="center"/>
          </w:tcPr>
          <w:p>
            <w:pPr>
              <w:pStyle w:val="6"/>
              <w:widowControl/>
              <w:jc w:val="center"/>
              <w:rPr>
                <w:rFonts w:ascii="宋体" w:hAnsi="宋体"/>
                <w:b/>
                <w:color w:val="00000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10.24-10.28</w:t>
            </w:r>
          </w:p>
        </w:tc>
        <w:tc>
          <w:tcPr>
            <w:tcW w:w="5260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lang w:eastAsia="ja-JP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eastAsia="ja-JP"/>
              </w:rPr>
              <w:t>第４０課　これから友達と食事に行くところです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lang w:eastAsia="ja-JP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lang w:eastAsia="ja-JP"/>
              </w:rPr>
            </w:pPr>
          </w:p>
        </w:tc>
        <w:tc>
          <w:tcPr>
            <w:tcW w:w="1224" w:type="dxa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2*2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392" w:type="dxa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冯运娇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</w:t>
            </w:r>
          </w:p>
        </w:tc>
        <w:tc>
          <w:tcPr>
            <w:tcW w:w="2977" w:type="dxa"/>
            <w:vAlign w:val="center"/>
          </w:tcPr>
          <w:p>
            <w:pPr>
              <w:pStyle w:val="6"/>
              <w:widowControl/>
              <w:jc w:val="center"/>
              <w:rPr>
                <w:rFonts w:ascii="宋体" w:hAnsi="宋体"/>
                <w:b/>
                <w:color w:val="00000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10.31-11.4</w:t>
            </w:r>
          </w:p>
        </w:tc>
        <w:tc>
          <w:tcPr>
            <w:tcW w:w="5260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lang w:eastAsia="ja-JP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eastAsia="ja-JP"/>
              </w:rPr>
              <w:t>第４１課　李さんは部長に褒められました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lang w:eastAsia="ja-JP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lang w:eastAsia="ja-JP"/>
              </w:rPr>
            </w:pPr>
          </w:p>
        </w:tc>
        <w:tc>
          <w:tcPr>
            <w:tcW w:w="1224" w:type="dxa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2*2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392" w:type="dxa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冯运娇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</w:t>
            </w:r>
          </w:p>
        </w:tc>
        <w:tc>
          <w:tcPr>
            <w:tcW w:w="2977" w:type="dxa"/>
            <w:vAlign w:val="center"/>
          </w:tcPr>
          <w:p>
            <w:pPr>
              <w:pStyle w:val="6"/>
              <w:widowControl/>
              <w:jc w:val="center"/>
              <w:rPr>
                <w:rFonts w:ascii="宋体" w:hAnsi="宋体"/>
                <w:b/>
                <w:color w:val="00000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11.7-11.11</w:t>
            </w:r>
          </w:p>
        </w:tc>
        <w:tc>
          <w:tcPr>
            <w:tcW w:w="5260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期中考试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4" w:type="dxa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2*2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392" w:type="dxa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冯运娇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</w:t>
            </w:r>
          </w:p>
        </w:tc>
        <w:tc>
          <w:tcPr>
            <w:tcW w:w="2977" w:type="dxa"/>
            <w:vAlign w:val="center"/>
          </w:tcPr>
          <w:p>
            <w:pPr>
              <w:pStyle w:val="6"/>
              <w:widowControl/>
              <w:jc w:val="center"/>
              <w:rPr>
                <w:rFonts w:ascii="宋体" w:hAnsi="宋体"/>
                <w:b/>
                <w:color w:val="00000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11.14-11.18</w:t>
            </w:r>
          </w:p>
        </w:tc>
        <w:tc>
          <w:tcPr>
            <w:tcW w:w="5260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lang w:eastAsia="ja-JP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eastAsia="ja-JP"/>
              </w:rPr>
              <w:t>第４２課　テレビをつけたまま、出かけてしまいました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lang w:eastAsia="ja-JP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lang w:eastAsia="ja-JP"/>
              </w:rPr>
            </w:pPr>
          </w:p>
        </w:tc>
        <w:tc>
          <w:tcPr>
            <w:tcW w:w="1224" w:type="dxa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2*2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392" w:type="dxa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冯运娇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13</w:t>
            </w:r>
          </w:p>
        </w:tc>
        <w:tc>
          <w:tcPr>
            <w:tcW w:w="2977" w:type="dxa"/>
            <w:vAlign w:val="center"/>
          </w:tcPr>
          <w:p>
            <w:pPr>
              <w:pStyle w:val="6"/>
              <w:widowControl/>
              <w:jc w:val="center"/>
              <w:rPr>
                <w:rFonts w:ascii="宋体" w:hAnsi="宋体"/>
                <w:b/>
                <w:color w:val="00000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11.21-11.25</w:t>
            </w:r>
          </w:p>
        </w:tc>
        <w:tc>
          <w:tcPr>
            <w:tcW w:w="5260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lang w:eastAsia="ja-JP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eastAsia="ja-JP"/>
              </w:rPr>
              <w:t>第４３課　陳さんは、息子をアメリカに留学させます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lang w:eastAsia="ja-JP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lang w:eastAsia="ja-JP"/>
              </w:rPr>
            </w:pPr>
          </w:p>
        </w:tc>
        <w:tc>
          <w:tcPr>
            <w:tcW w:w="1224" w:type="dxa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2*2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392" w:type="dxa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冯运娇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14</w:t>
            </w:r>
          </w:p>
        </w:tc>
        <w:tc>
          <w:tcPr>
            <w:tcW w:w="2977" w:type="dxa"/>
            <w:vAlign w:val="center"/>
          </w:tcPr>
          <w:p>
            <w:pPr>
              <w:pStyle w:val="6"/>
              <w:widowControl/>
              <w:jc w:val="center"/>
              <w:rPr>
                <w:rFonts w:ascii="宋体" w:hAnsi="宋体"/>
                <w:b/>
                <w:color w:val="00000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11.28-12.2</w:t>
            </w:r>
          </w:p>
        </w:tc>
        <w:tc>
          <w:tcPr>
            <w:tcW w:w="5260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lang w:eastAsia="ja-JP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eastAsia="ja-JP"/>
              </w:rPr>
              <w:t>第４４課　玄関のところにだれかいるようです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lang w:eastAsia="ja-JP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lang w:eastAsia="ja-JP"/>
              </w:rPr>
            </w:pPr>
          </w:p>
        </w:tc>
        <w:tc>
          <w:tcPr>
            <w:tcW w:w="1224" w:type="dxa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2*2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392" w:type="dxa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冯运娇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15</w:t>
            </w:r>
          </w:p>
        </w:tc>
        <w:tc>
          <w:tcPr>
            <w:tcW w:w="2977" w:type="dxa"/>
            <w:vAlign w:val="center"/>
          </w:tcPr>
          <w:p>
            <w:pPr>
              <w:pStyle w:val="6"/>
              <w:widowControl/>
              <w:jc w:val="center"/>
              <w:rPr>
                <w:rFonts w:ascii="宋体" w:hAnsi="宋体"/>
                <w:b/>
                <w:color w:val="00000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12.5-12.9</w:t>
            </w:r>
          </w:p>
        </w:tc>
        <w:tc>
          <w:tcPr>
            <w:tcW w:w="5260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lang w:eastAsia="ja-JP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eastAsia="ja-JP"/>
              </w:rPr>
              <w:t>第４５課　少子化が進んで、日本の人口はだんだん減っていくでしょう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lang w:eastAsia="ja-JP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lang w:eastAsia="ja-JP"/>
              </w:rPr>
            </w:pPr>
          </w:p>
        </w:tc>
        <w:tc>
          <w:tcPr>
            <w:tcW w:w="1224" w:type="dxa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2*2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392" w:type="dxa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冯运娇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16</w:t>
            </w:r>
          </w:p>
        </w:tc>
        <w:tc>
          <w:tcPr>
            <w:tcW w:w="2977" w:type="dxa"/>
            <w:vAlign w:val="center"/>
          </w:tcPr>
          <w:p>
            <w:pPr>
              <w:pStyle w:val="6"/>
              <w:widowControl/>
              <w:jc w:val="center"/>
              <w:rPr>
                <w:rFonts w:ascii="宋体" w:hAnsi="宋体"/>
                <w:b/>
                <w:color w:val="00000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12.12-12.16</w:t>
            </w:r>
          </w:p>
        </w:tc>
        <w:tc>
          <w:tcPr>
            <w:tcW w:w="5260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lang w:eastAsia="ja-JP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eastAsia="ja-JP"/>
              </w:rPr>
              <w:t>第４６課　これは柔らかくて、まるで本物のようです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lang w:eastAsia="ja-JP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lang w:eastAsia="ja-JP"/>
              </w:rPr>
            </w:pPr>
          </w:p>
        </w:tc>
        <w:tc>
          <w:tcPr>
            <w:tcW w:w="1224" w:type="dxa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2*2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392" w:type="dxa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冯运娇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17</w:t>
            </w:r>
          </w:p>
        </w:tc>
        <w:tc>
          <w:tcPr>
            <w:tcW w:w="2977" w:type="dxa"/>
            <w:vAlign w:val="center"/>
          </w:tcPr>
          <w:p>
            <w:pPr>
              <w:pStyle w:val="6"/>
              <w:widowControl/>
              <w:jc w:val="center"/>
              <w:rPr>
                <w:rFonts w:ascii="宋体" w:hAnsi="宋体"/>
                <w:b/>
                <w:color w:val="00000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12.19-12.23</w:t>
            </w:r>
          </w:p>
        </w:tc>
        <w:tc>
          <w:tcPr>
            <w:tcW w:w="5260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lang w:eastAsia="ja-JP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eastAsia="ja-JP"/>
              </w:rPr>
              <w:t>第４７課　周先生は明日日本へ行かれます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lang w:eastAsia="ja-JP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lang w:eastAsia="ja-JP"/>
              </w:rPr>
            </w:pPr>
          </w:p>
        </w:tc>
        <w:tc>
          <w:tcPr>
            <w:tcW w:w="1224" w:type="dxa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2*2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392" w:type="dxa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冯运娇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18</w:t>
            </w:r>
          </w:p>
        </w:tc>
        <w:tc>
          <w:tcPr>
            <w:tcW w:w="2977" w:type="dxa"/>
            <w:vAlign w:val="center"/>
          </w:tcPr>
          <w:p>
            <w:pPr>
              <w:pStyle w:val="6"/>
              <w:widowControl/>
              <w:jc w:val="center"/>
              <w:rPr>
                <w:rFonts w:ascii="宋体" w:hAnsi="宋体"/>
                <w:b/>
                <w:color w:val="00000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12.26-12.30</w:t>
            </w:r>
          </w:p>
        </w:tc>
        <w:tc>
          <w:tcPr>
            <w:tcW w:w="5260" w:type="dxa"/>
            <w:vAlign w:val="center"/>
          </w:tcPr>
          <w:p>
            <w:pPr>
              <w:jc w:val="left"/>
              <w:rPr>
                <w:b/>
                <w:sz w:val="24"/>
                <w:lang w:eastAsia="ja-JP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eastAsia="ja-JP"/>
              </w:rPr>
              <w:t>第４７課　周先生は明日日本へ行かれます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lang w:eastAsia="ja-JP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lang w:eastAsia="ja-JP"/>
              </w:rPr>
            </w:pPr>
          </w:p>
        </w:tc>
        <w:tc>
          <w:tcPr>
            <w:tcW w:w="1224" w:type="dxa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2*2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392" w:type="dxa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冯运娇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19</w:t>
            </w:r>
          </w:p>
        </w:tc>
        <w:tc>
          <w:tcPr>
            <w:tcW w:w="2977" w:type="dxa"/>
            <w:vAlign w:val="center"/>
          </w:tcPr>
          <w:p>
            <w:pPr>
              <w:pStyle w:val="6"/>
              <w:widowControl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1.2-1.6</w:t>
            </w:r>
          </w:p>
        </w:tc>
        <w:tc>
          <w:tcPr>
            <w:tcW w:w="5260" w:type="dxa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sz w:val="24"/>
                <w:lang w:eastAsia="ja-JP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eastAsia="ja-JP"/>
              </w:rPr>
              <w:t>第４８課　お荷物は私がお持ちします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lang w:eastAsia="ja-JP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lang w:eastAsia="ja-JP"/>
              </w:rPr>
            </w:pPr>
          </w:p>
        </w:tc>
        <w:tc>
          <w:tcPr>
            <w:tcW w:w="1224" w:type="dxa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2*2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冯运娇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"/>
              <w:widowControl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907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合</w:t>
            </w:r>
            <w:r>
              <w:rPr>
                <w:rFonts w:ascii="宋体" w:hAnsi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 w:hAnsi="宋体"/>
                <w:b/>
                <w:bCs/>
                <w:sz w:val="24"/>
              </w:rPr>
              <w:t>计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7</w:t>
            </w:r>
            <w:r>
              <w:rPr>
                <w:rFonts w:ascii="宋体" w:hAnsi="宋体"/>
                <w:b/>
                <w:bCs/>
                <w:color w:val="000000"/>
                <w:sz w:val="24"/>
              </w:rPr>
              <w:t>2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907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课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比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例（%）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1</w:t>
            </w:r>
            <w:r>
              <w:rPr>
                <w:rFonts w:ascii="宋体" w:hAnsi="宋体"/>
                <w:b/>
                <w:bCs/>
                <w:color w:val="000000"/>
                <w:sz w:val="24"/>
              </w:rPr>
              <w:t>00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</w:tbl>
    <w:p/>
    <w:p>
      <w:pPr>
        <w:pStyle w:val="2"/>
        <w:bidi w:val="0"/>
      </w:pPr>
      <w:bookmarkStart w:id="3" w:name="_Toc32366"/>
      <w:r>
        <w:rPr>
          <w:rFonts w:hint="eastAsia"/>
        </w:rPr>
        <w:t>英语论文写作</w:t>
      </w:r>
      <w:bookmarkEnd w:id="3"/>
    </w:p>
    <w:p>
      <w:pPr>
        <w:ind w:leftChars="-333" w:hanging="699" w:hangingChars="290"/>
        <w:jc w:val="left"/>
        <w:rPr>
          <w:rFonts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</w:rPr>
        <w:t>承担单位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外国语学院 </w:t>
      </w:r>
      <w:r>
        <w:rPr>
          <w:rFonts w:hint="eastAsia" w:ascii="宋体" w:hAnsi="宋体"/>
          <w:b/>
          <w:bCs/>
          <w:sz w:val="24"/>
        </w:rPr>
        <w:t>授课名称</w:t>
      </w:r>
      <w:r>
        <w:rPr>
          <w:rFonts w:hint="eastAsia" w:ascii="宋体" w:hAnsi="宋体"/>
          <w:b/>
          <w:bCs/>
          <w:sz w:val="24"/>
          <w:u w:val="single"/>
        </w:rPr>
        <w:t xml:space="preserve">   英语论文写作      </w:t>
      </w:r>
      <w:r>
        <w:rPr>
          <w:rFonts w:hint="eastAsia" w:ascii="宋体" w:hAnsi="宋体"/>
          <w:b/>
          <w:bCs/>
          <w:sz w:val="24"/>
        </w:rPr>
        <w:t>课程代码</w:t>
      </w:r>
      <w:r>
        <w:rPr>
          <w:rFonts w:hint="eastAsia" w:ascii="宋体" w:hAnsi="宋体"/>
          <w:b/>
          <w:bCs/>
          <w:sz w:val="24"/>
          <w:u w:val="single"/>
        </w:rPr>
        <w:t xml:space="preserve">   121</w:t>
      </w:r>
      <w:r>
        <w:rPr>
          <w:rFonts w:ascii="宋体" w:hAnsi="宋体"/>
          <w:b/>
          <w:bCs/>
          <w:sz w:val="24"/>
          <w:u w:val="single"/>
        </w:rPr>
        <w:t>1034</w:t>
      </w:r>
      <w:r>
        <w:rPr>
          <w:rFonts w:hint="eastAsia" w:ascii="宋体" w:hAnsi="宋体"/>
          <w:b/>
          <w:bCs/>
          <w:sz w:val="24"/>
          <w:u w:val="single"/>
        </w:rPr>
        <w:t xml:space="preserve">  </w:t>
      </w:r>
      <w:r>
        <w:rPr>
          <w:rFonts w:hint="eastAsia" w:ascii="宋体" w:hAnsi="宋体"/>
          <w:b/>
          <w:bCs/>
          <w:sz w:val="24"/>
        </w:rPr>
        <w:t xml:space="preserve"> 授课对象</w:t>
      </w:r>
      <w:r>
        <w:rPr>
          <w:rFonts w:hint="eastAsia" w:ascii="宋体" w:hAnsi="宋体"/>
          <w:b/>
          <w:bCs/>
          <w:sz w:val="24"/>
          <w:u w:val="single"/>
        </w:rPr>
        <w:t xml:space="preserve">     本科     </w:t>
      </w:r>
      <w:r>
        <w:rPr>
          <w:rFonts w:hint="eastAsia" w:ascii="宋体" w:hAnsi="宋体"/>
          <w:b/>
          <w:bCs/>
          <w:sz w:val="24"/>
        </w:rPr>
        <w:t>年级</w:t>
      </w:r>
      <w:r>
        <w:rPr>
          <w:rFonts w:hint="eastAsia" w:ascii="宋体" w:hAnsi="宋体"/>
          <w:b/>
          <w:bCs/>
          <w:sz w:val="24"/>
          <w:u w:val="single"/>
        </w:rPr>
        <w:t xml:space="preserve">  2019级  </w:t>
      </w:r>
      <w:r>
        <w:rPr>
          <w:rFonts w:hint="eastAsia" w:ascii="宋体" w:hAnsi="宋体"/>
          <w:b/>
          <w:bCs/>
          <w:sz w:val="24"/>
        </w:rPr>
        <w:t>专业</w:t>
      </w:r>
      <w:r>
        <w:rPr>
          <w:rFonts w:hint="eastAsia" w:ascii="宋体" w:hAnsi="宋体"/>
          <w:b/>
          <w:bCs/>
          <w:sz w:val="24"/>
          <w:u w:val="single"/>
        </w:rPr>
        <w:t xml:space="preserve"> 英语（医学科技）      </w:t>
      </w:r>
    </w:p>
    <w:p>
      <w:pPr>
        <w:ind w:leftChars="-333" w:hanging="699" w:hangingChars="290"/>
        <w:jc w:val="left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学时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   36         </w:t>
      </w:r>
      <w:r>
        <w:rPr>
          <w:rFonts w:hint="eastAsia" w:ascii="宋体" w:hAnsi="宋体"/>
          <w:b/>
          <w:bCs/>
          <w:sz w:val="24"/>
        </w:rPr>
        <w:t>学分</w:t>
      </w:r>
      <w:r>
        <w:rPr>
          <w:rFonts w:ascii="宋体" w:hAnsi="宋体"/>
          <w:b/>
          <w:bCs/>
          <w:sz w:val="24"/>
          <w:u w:val="single"/>
        </w:rPr>
        <w:t xml:space="preserve">  </w:t>
      </w:r>
      <w:r>
        <w:rPr>
          <w:rFonts w:hint="eastAsia" w:ascii="宋体" w:hAnsi="宋体"/>
          <w:b/>
          <w:bCs/>
          <w:sz w:val="24"/>
          <w:u w:val="single"/>
        </w:rPr>
        <w:t xml:space="preserve">      2          </w:t>
      </w:r>
      <w:r>
        <w:rPr>
          <w:rFonts w:hint="eastAsia" w:ascii="宋体" w:hAnsi="宋体"/>
          <w:b/>
          <w:bCs/>
          <w:sz w:val="24"/>
        </w:rPr>
        <w:t>考试形式</w:t>
      </w:r>
      <w:r>
        <w:rPr>
          <w:rFonts w:hint="eastAsia" w:ascii="宋体" w:hAnsi="宋体"/>
          <w:b/>
          <w:bCs/>
          <w:sz w:val="24"/>
          <w:u w:val="single"/>
        </w:rPr>
        <w:t xml:space="preserve">      考试           </w:t>
      </w:r>
      <w:r>
        <w:rPr>
          <w:rFonts w:ascii="宋体" w:hAnsi="宋体"/>
          <w:b/>
          <w:bCs/>
          <w:color w:val="000000"/>
          <w:sz w:val="24"/>
        </w:rPr>
        <w:t>20</w:t>
      </w:r>
      <w:r>
        <w:rPr>
          <w:rFonts w:hint="eastAsia" w:ascii="宋体" w:hAnsi="宋体"/>
          <w:b/>
          <w:bCs/>
          <w:color w:val="000000"/>
          <w:sz w:val="24"/>
        </w:rPr>
        <w:t>22年</w:t>
      </w:r>
      <w:r>
        <w:rPr>
          <w:rFonts w:ascii="宋体" w:hAnsi="宋体"/>
          <w:b/>
          <w:bCs/>
          <w:color w:val="000000"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color w:val="000000"/>
          <w:sz w:val="24"/>
          <w:u w:val="single"/>
        </w:rPr>
        <w:t>6</w:t>
      </w:r>
      <w:r>
        <w:rPr>
          <w:rFonts w:hint="eastAsia" w:ascii="宋体" w:hAnsi="宋体"/>
          <w:b/>
          <w:bCs/>
          <w:color w:val="000000"/>
          <w:sz w:val="24"/>
        </w:rPr>
        <w:t>月</w:t>
      </w:r>
      <w:r>
        <w:rPr>
          <w:rFonts w:ascii="宋体" w:hAnsi="宋体"/>
          <w:b/>
          <w:bCs/>
          <w:color w:val="000000"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color w:val="000000"/>
          <w:sz w:val="24"/>
          <w:u w:val="single"/>
        </w:rPr>
        <w:t xml:space="preserve">21 </w:t>
      </w:r>
      <w:r>
        <w:rPr>
          <w:rFonts w:hint="eastAsia" w:ascii="宋体" w:hAnsi="宋体"/>
          <w:b/>
          <w:bCs/>
          <w:color w:val="000000"/>
          <w:sz w:val="24"/>
        </w:rPr>
        <w:t xml:space="preserve">日 </w:t>
      </w:r>
      <w:r>
        <w:rPr>
          <w:rFonts w:hint="eastAsia" w:ascii="宋体" w:hAnsi="宋体"/>
          <w:b/>
          <w:bCs/>
          <w:color w:val="FF0000"/>
          <w:sz w:val="24"/>
        </w:rPr>
        <w:t xml:space="preserve"> </w:t>
      </w:r>
    </w:p>
    <w:p>
      <w:pPr>
        <w:jc w:val="left"/>
        <w:rPr>
          <w:rFonts w:ascii="宋体" w:hAnsi="宋体"/>
          <w:b/>
          <w:bCs/>
          <w:sz w:val="24"/>
        </w:rPr>
      </w:pPr>
    </w:p>
    <w:tbl>
      <w:tblPr>
        <w:tblStyle w:val="7"/>
        <w:tblW w:w="17360" w:type="dxa"/>
        <w:tblInd w:w="-11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2977"/>
        <w:gridCol w:w="5260"/>
        <w:gridCol w:w="1224"/>
        <w:gridCol w:w="1225"/>
        <w:gridCol w:w="1224"/>
        <w:gridCol w:w="1225"/>
        <w:gridCol w:w="33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833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周次</w:t>
            </w:r>
          </w:p>
        </w:tc>
        <w:tc>
          <w:tcPr>
            <w:tcW w:w="297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时  间</w:t>
            </w:r>
          </w:p>
        </w:tc>
        <w:tc>
          <w:tcPr>
            <w:tcW w:w="5260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理论内容摘要</w:t>
            </w:r>
          </w:p>
        </w:tc>
        <w:tc>
          <w:tcPr>
            <w:tcW w:w="4898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授课时数</w:t>
            </w:r>
          </w:p>
        </w:tc>
        <w:tc>
          <w:tcPr>
            <w:tcW w:w="3392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教    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833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正高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副高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讲师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助教</w:t>
            </w:r>
          </w:p>
        </w:tc>
        <w:tc>
          <w:tcPr>
            <w:tcW w:w="339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8.29-9.2</w:t>
            </w:r>
          </w:p>
        </w:tc>
        <w:tc>
          <w:tcPr>
            <w:tcW w:w="5260" w:type="dxa"/>
            <w:vAlign w:val="center"/>
          </w:tcPr>
          <w:p>
            <w:pPr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color w:val="000000"/>
                <w:sz w:val="24"/>
              </w:rPr>
              <w:t>9.5</w:t>
            </w: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-</w:t>
            </w:r>
            <w:r>
              <w:rPr>
                <w:rFonts w:ascii="宋体" w:hAnsi="宋体"/>
                <w:b/>
                <w:bCs/>
                <w:color w:val="000000"/>
                <w:sz w:val="24"/>
              </w:rPr>
              <w:t>9.9</w:t>
            </w:r>
          </w:p>
        </w:tc>
        <w:tc>
          <w:tcPr>
            <w:tcW w:w="5260" w:type="dxa"/>
            <w:vAlign w:val="center"/>
          </w:tcPr>
          <w:p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</w:rPr>
              <w:t>论文的分类与结构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2*1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付新玉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9.12-</w:t>
            </w:r>
            <w:r>
              <w:rPr>
                <w:rFonts w:ascii="宋体" w:hAnsi="宋体"/>
                <w:b/>
                <w:bCs/>
                <w:sz w:val="24"/>
              </w:rPr>
              <w:t>9.16</w:t>
            </w:r>
          </w:p>
        </w:tc>
        <w:tc>
          <w:tcPr>
            <w:tcW w:w="5260" w:type="dxa"/>
            <w:vAlign w:val="center"/>
          </w:tcPr>
          <w:p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</w:rPr>
              <w:t>选题范围、原则与方法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2*1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付新玉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9.19-</w:t>
            </w:r>
            <w:r>
              <w:rPr>
                <w:rFonts w:ascii="宋体" w:hAnsi="宋体"/>
                <w:b/>
                <w:bCs/>
                <w:sz w:val="24"/>
              </w:rPr>
              <w:t>9.23</w:t>
            </w:r>
          </w:p>
        </w:tc>
        <w:tc>
          <w:tcPr>
            <w:tcW w:w="5260" w:type="dxa"/>
            <w:vAlign w:val="center"/>
          </w:tcPr>
          <w:p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</w:rPr>
              <w:t>论题的表达与审题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2*1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付新玉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5</w:t>
            </w:r>
          </w:p>
        </w:tc>
        <w:tc>
          <w:tcPr>
            <w:tcW w:w="2977" w:type="dxa"/>
            <w:vAlign w:val="center"/>
          </w:tcPr>
          <w:p>
            <w:pPr>
              <w:pStyle w:val="6"/>
              <w:widowControl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9.26-9.30</w:t>
            </w:r>
          </w:p>
        </w:tc>
        <w:tc>
          <w:tcPr>
            <w:tcW w:w="5260" w:type="dxa"/>
            <w:vAlign w:val="center"/>
          </w:tcPr>
          <w:p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</w:rPr>
              <w:t>论题选评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2*1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付新玉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6</w:t>
            </w:r>
          </w:p>
        </w:tc>
        <w:tc>
          <w:tcPr>
            <w:tcW w:w="2977" w:type="dxa"/>
            <w:vAlign w:val="center"/>
          </w:tcPr>
          <w:p>
            <w:pPr>
              <w:pStyle w:val="6"/>
              <w:widowControl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10.3-10.7</w:t>
            </w:r>
          </w:p>
        </w:tc>
        <w:tc>
          <w:tcPr>
            <w:tcW w:w="5260" w:type="dxa"/>
            <w:vAlign w:val="center"/>
          </w:tcPr>
          <w:p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</w:rPr>
              <w:t>论题选评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2*1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付新玉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7</w:t>
            </w:r>
          </w:p>
        </w:tc>
        <w:tc>
          <w:tcPr>
            <w:tcW w:w="2977" w:type="dxa"/>
            <w:vAlign w:val="center"/>
          </w:tcPr>
          <w:p>
            <w:pPr>
              <w:pStyle w:val="6"/>
              <w:widowControl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10.10-10.14</w:t>
            </w:r>
          </w:p>
        </w:tc>
        <w:tc>
          <w:tcPr>
            <w:tcW w:w="5260" w:type="dxa"/>
            <w:vAlign w:val="center"/>
          </w:tcPr>
          <w:p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</w:rPr>
              <w:t>知网的使用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2*1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付新玉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2977" w:type="dxa"/>
            <w:vAlign w:val="center"/>
          </w:tcPr>
          <w:p>
            <w:pPr>
              <w:pStyle w:val="6"/>
              <w:widowControl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10.17-10.21</w:t>
            </w:r>
          </w:p>
        </w:tc>
        <w:tc>
          <w:tcPr>
            <w:tcW w:w="5260" w:type="dxa"/>
            <w:vAlign w:val="center"/>
          </w:tcPr>
          <w:p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</w:rPr>
              <w:t>谋篇布局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2*1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付新玉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</w:t>
            </w:r>
          </w:p>
        </w:tc>
        <w:tc>
          <w:tcPr>
            <w:tcW w:w="2977" w:type="dxa"/>
            <w:vAlign w:val="center"/>
          </w:tcPr>
          <w:p>
            <w:pPr>
              <w:pStyle w:val="6"/>
              <w:widowControl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10.24-10.28</w:t>
            </w:r>
          </w:p>
        </w:tc>
        <w:tc>
          <w:tcPr>
            <w:tcW w:w="5260" w:type="dxa"/>
            <w:vAlign w:val="center"/>
          </w:tcPr>
          <w:p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</w:rPr>
              <w:t>引言与结语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2*1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付新玉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</w:t>
            </w:r>
          </w:p>
        </w:tc>
        <w:tc>
          <w:tcPr>
            <w:tcW w:w="2977" w:type="dxa"/>
            <w:vAlign w:val="center"/>
          </w:tcPr>
          <w:p>
            <w:pPr>
              <w:pStyle w:val="6"/>
              <w:widowControl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10.31-11.4</w:t>
            </w:r>
          </w:p>
        </w:tc>
        <w:tc>
          <w:tcPr>
            <w:tcW w:w="5260" w:type="dxa"/>
            <w:vAlign w:val="center"/>
          </w:tcPr>
          <w:p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</w:rPr>
              <w:t>文献综述与开题报告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2*1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付新玉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</w:t>
            </w:r>
          </w:p>
        </w:tc>
        <w:tc>
          <w:tcPr>
            <w:tcW w:w="2977" w:type="dxa"/>
            <w:vAlign w:val="center"/>
          </w:tcPr>
          <w:p>
            <w:pPr>
              <w:pStyle w:val="6"/>
              <w:widowControl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11.7-11.11</w:t>
            </w:r>
          </w:p>
        </w:tc>
        <w:tc>
          <w:tcPr>
            <w:tcW w:w="5260" w:type="dxa"/>
            <w:vAlign w:val="center"/>
          </w:tcPr>
          <w:p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</w:rPr>
              <w:t>文献的引用和标注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2*1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付新玉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</w:t>
            </w:r>
          </w:p>
        </w:tc>
        <w:tc>
          <w:tcPr>
            <w:tcW w:w="2977" w:type="dxa"/>
            <w:vAlign w:val="center"/>
          </w:tcPr>
          <w:p>
            <w:pPr>
              <w:pStyle w:val="6"/>
              <w:widowControl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11.14-11.18</w:t>
            </w:r>
          </w:p>
        </w:tc>
        <w:tc>
          <w:tcPr>
            <w:tcW w:w="5260" w:type="dxa"/>
            <w:vAlign w:val="center"/>
          </w:tcPr>
          <w:p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</w:rPr>
              <w:t>文学作品的要素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2*1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付新玉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13</w:t>
            </w:r>
          </w:p>
        </w:tc>
        <w:tc>
          <w:tcPr>
            <w:tcW w:w="2977" w:type="dxa"/>
            <w:vAlign w:val="center"/>
          </w:tcPr>
          <w:p>
            <w:pPr>
              <w:pStyle w:val="6"/>
              <w:widowControl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11.21-11.25</w:t>
            </w:r>
          </w:p>
        </w:tc>
        <w:tc>
          <w:tcPr>
            <w:tcW w:w="5260" w:type="dxa"/>
            <w:vAlign w:val="center"/>
          </w:tcPr>
          <w:p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</w:rPr>
              <w:t>研究文学的方法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2*1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付新玉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14</w:t>
            </w:r>
          </w:p>
        </w:tc>
        <w:tc>
          <w:tcPr>
            <w:tcW w:w="2977" w:type="dxa"/>
            <w:vAlign w:val="center"/>
          </w:tcPr>
          <w:p>
            <w:pPr>
              <w:pStyle w:val="6"/>
              <w:widowControl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11.28-12.2</w:t>
            </w:r>
          </w:p>
        </w:tc>
        <w:tc>
          <w:tcPr>
            <w:tcW w:w="5260" w:type="dxa"/>
            <w:vAlign w:val="center"/>
          </w:tcPr>
          <w:p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</w:rPr>
              <w:t>文学批评的方法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2*1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付新玉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15</w:t>
            </w:r>
          </w:p>
        </w:tc>
        <w:tc>
          <w:tcPr>
            <w:tcW w:w="2977" w:type="dxa"/>
            <w:vAlign w:val="center"/>
          </w:tcPr>
          <w:p>
            <w:pPr>
              <w:pStyle w:val="6"/>
              <w:widowControl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12.5-12.9</w:t>
            </w:r>
          </w:p>
        </w:tc>
        <w:tc>
          <w:tcPr>
            <w:tcW w:w="5260" w:type="dxa"/>
            <w:vAlign w:val="center"/>
          </w:tcPr>
          <w:p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</w:rPr>
              <w:t>英语语言学、语言与文化研究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2*1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付新玉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16</w:t>
            </w:r>
          </w:p>
        </w:tc>
        <w:tc>
          <w:tcPr>
            <w:tcW w:w="2977" w:type="dxa"/>
            <w:vAlign w:val="center"/>
          </w:tcPr>
          <w:p>
            <w:pPr>
              <w:pStyle w:val="6"/>
              <w:widowControl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12.12-12.16</w:t>
            </w:r>
          </w:p>
        </w:tc>
        <w:tc>
          <w:tcPr>
            <w:tcW w:w="5260" w:type="dxa"/>
            <w:vAlign w:val="center"/>
          </w:tcPr>
          <w:p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</w:rPr>
              <w:t>英语教学研究、翻译研究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2*1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付新玉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17</w:t>
            </w:r>
          </w:p>
        </w:tc>
        <w:tc>
          <w:tcPr>
            <w:tcW w:w="2977" w:type="dxa"/>
            <w:vAlign w:val="center"/>
          </w:tcPr>
          <w:p>
            <w:pPr>
              <w:pStyle w:val="6"/>
              <w:widowControl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12.19-12.23</w:t>
            </w:r>
          </w:p>
        </w:tc>
        <w:tc>
          <w:tcPr>
            <w:tcW w:w="5260" w:type="dxa"/>
            <w:vAlign w:val="center"/>
          </w:tcPr>
          <w:p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</w:rPr>
              <w:t>毕业论文选评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2*1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付新玉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18</w:t>
            </w:r>
          </w:p>
        </w:tc>
        <w:tc>
          <w:tcPr>
            <w:tcW w:w="2977" w:type="dxa"/>
            <w:vAlign w:val="center"/>
          </w:tcPr>
          <w:p>
            <w:pPr>
              <w:pStyle w:val="6"/>
              <w:widowControl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12.26-12.30</w:t>
            </w:r>
          </w:p>
        </w:tc>
        <w:tc>
          <w:tcPr>
            <w:tcW w:w="5260" w:type="dxa"/>
            <w:vAlign w:val="center"/>
          </w:tcPr>
          <w:p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</w:rPr>
              <w:t>毕业论文选评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2*1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付新玉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19</w:t>
            </w:r>
          </w:p>
        </w:tc>
        <w:tc>
          <w:tcPr>
            <w:tcW w:w="2977" w:type="dxa"/>
            <w:vAlign w:val="center"/>
          </w:tcPr>
          <w:p>
            <w:pPr>
              <w:pStyle w:val="6"/>
              <w:widowControl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1.2-1.6</w:t>
            </w:r>
          </w:p>
        </w:tc>
        <w:tc>
          <w:tcPr>
            <w:tcW w:w="5260" w:type="dxa"/>
            <w:vAlign w:val="center"/>
          </w:tcPr>
          <w:p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</w:rPr>
              <w:t>毕业论文选评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2*1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付新玉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907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合</w:t>
            </w:r>
            <w:r>
              <w:rPr>
                <w:rFonts w:ascii="宋体" w:hAnsi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 w:hAnsi="宋体"/>
                <w:b/>
                <w:bCs/>
                <w:sz w:val="24"/>
              </w:rPr>
              <w:t>计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36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3392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907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课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比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例（%）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FF0000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100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339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</w:tbl>
    <w:p>
      <w:pPr>
        <w:pStyle w:val="2"/>
        <w:bidi w:val="0"/>
        <w:rPr>
          <w:rFonts w:hint="eastAsia"/>
        </w:rPr>
      </w:pPr>
      <w:bookmarkStart w:id="4" w:name="_Toc26285"/>
      <w:r>
        <w:rPr>
          <w:rFonts w:hint="eastAsia"/>
        </w:rPr>
        <w:t>英文影视赏析</w:t>
      </w:r>
      <w:bookmarkEnd w:id="4"/>
    </w:p>
    <w:p>
      <w:pPr>
        <w:ind w:leftChars="-333" w:hanging="699" w:hangingChars="290"/>
        <w:jc w:val="left"/>
        <w:rPr>
          <w:rFonts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</w:rPr>
        <w:t>承担单位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外国语学院 </w:t>
      </w:r>
      <w:r>
        <w:rPr>
          <w:rFonts w:hint="eastAsia" w:ascii="宋体" w:hAnsi="宋体"/>
          <w:b/>
          <w:bCs/>
          <w:sz w:val="24"/>
        </w:rPr>
        <w:t>授课名称</w:t>
      </w:r>
      <w:r>
        <w:rPr>
          <w:rFonts w:hint="eastAsia" w:ascii="宋体" w:hAnsi="宋体"/>
          <w:b/>
          <w:bCs/>
          <w:sz w:val="24"/>
          <w:u w:val="single"/>
        </w:rPr>
        <w:t xml:space="preserve">   英文影视赏析      </w:t>
      </w:r>
      <w:r>
        <w:rPr>
          <w:rFonts w:hint="eastAsia" w:ascii="宋体" w:hAnsi="宋体"/>
          <w:b/>
          <w:bCs/>
          <w:sz w:val="24"/>
        </w:rPr>
        <w:t>课程代码</w:t>
      </w:r>
      <w:r>
        <w:rPr>
          <w:rFonts w:hint="eastAsia" w:ascii="宋体" w:hAnsi="宋体"/>
          <w:b/>
          <w:bCs/>
          <w:sz w:val="24"/>
          <w:u w:val="single"/>
        </w:rPr>
        <w:t xml:space="preserve">   1212005   </w:t>
      </w:r>
      <w:r>
        <w:rPr>
          <w:rFonts w:hint="eastAsia" w:ascii="宋体" w:hAnsi="宋体"/>
          <w:b/>
          <w:bCs/>
          <w:sz w:val="24"/>
        </w:rPr>
        <w:t xml:space="preserve"> 授课对象</w:t>
      </w:r>
      <w:r>
        <w:rPr>
          <w:rFonts w:hint="eastAsia" w:ascii="宋体" w:hAnsi="宋体"/>
          <w:b/>
          <w:bCs/>
          <w:sz w:val="24"/>
          <w:u w:val="single"/>
        </w:rPr>
        <w:t xml:space="preserve">     本科     </w:t>
      </w:r>
      <w:r>
        <w:rPr>
          <w:rFonts w:hint="eastAsia" w:ascii="宋体" w:hAnsi="宋体"/>
          <w:b/>
          <w:bCs/>
          <w:sz w:val="24"/>
        </w:rPr>
        <w:t>年级</w:t>
      </w:r>
      <w:r>
        <w:rPr>
          <w:rFonts w:hint="eastAsia" w:ascii="宋体" w:hAnsi="宋体"/>
          <w:b/>
          <w:bCs/>
          <w:sz w:val="24"/>
          <w:u w:val="single"/>
        </w:rPr>
        <w:t xml:space="preserve">  2019级  </w:t>
      </w:r>
      <w:r>
        <w:rPr>
          <w:rFonts w:hint="eastAsia" w:ascii="宋体" w:hAnsi="宋体"/>
          <w:b/>
          <w:bCs/>
          <w:sz w:val="24"/>
        </w:rPr>
        <w:t>专业</w:t>
      </w:r>
      <w:r>
        <w:rPr>
          <w:rFonts w:hint="eastAsia" w:ascii="宋体" w:hAnsi="宋体"/>
          <w:b/>
          <w:bCs/>
          <w:sz w:val="24"/>
          <w:u w:val="single"/>
        </w:rPr>
        <w:t xml:space="preserve"> 英语（医学科技）      </w:t>
      </w:r>
    </w:p>
    <w:p>
      <w:pPr>
        <w:ind w:leftChars="-333" w:hanging="699" w:hangingChars="290"/>
        <w:jc w:val="left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学时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   36         </w:t>
      </w:r>
      <w:r>
        <w:rPr>
          <w:rFonts w:hint="eastAsia" w:ascii="宋体" w:hAnsi="宋体"/>
          <w:b/>
          <w:bCs/>
          <w:sz w:val="24"/>
        </w:rPr>
        <w:t>学分</w:t>
      </w:r>
      <w:r>
        <w:rPr>
          <w:rFonts w:ascii="宋体" w:hAnsi="宋体"/>
          <w:b/>
          <w:bCs/>
          <w:sz w:val="24"/>
          <w:u w:val="single"/>
        </w:rPr>
        <w:t xml:space="preserve">  </w:t>
      </w:r>
      <w:r>
        <w:rPr>
          <w:rFonts w:hint="eastAsia" w:ascii="宋体" w:hAnsi="宋体"/>
          <w:b/>
          <w:bCs/>
          <w:sz w:val="24"/>
          <w:u w:val="single"/>
        </w:rPr>
        <w:t xml:space="preserve">      2          </w:t>
      </w:r>
      <w:r>
        <w:rPr>
          <w:rFonts w:hint="eastAsia" w:ascii="宋体" w:hAnsi="宋体"/>
          <w:b/>
          <w:bCs/>
          <w:sz w:val="24"/>
        </w:rPr>
        <w:t>考试形式</w:t>
      </w:r>
      <w:r>
        <w:rPr>
          <w:rFonts w:hint="eastAsia" w:ascii="宋体" w:hAnsi="宋体"/>
          <w:b/>
          <w:bCs/>
          <w:sz w:val="24"/>
          <w:u w:val="single"/>
        </w:rPr>
        <w:t xml:space="preserve">      考查           </w:t>
      </w:r>
      <w:r>
        <w:rPr>
          <w:rFonts w:ascii="宋体" w:hAnsi="宋体"/>
          <w:b/>
          <w:bCs/>
          <w:color w:val="000000"/>
          <w:sz w:val="24"/>
        </w:rPr>
        <w:t>20</w:t>
      </w:r>
      <w:r>
        <w:rPr>
          <w:rFonts w:hint="eastAsia" w:ascii="宋体" w:hAnsi="宋体"/>
          <w:b/>
          <w:bCs/>
          <w:color w:val="000000"/>
          <w:sz w:val="24"/>
        </w:rPr>
        <w:t>22年</w:t>
      </w:r>
      <w:r>
        <w:rPr>
          <w:rFonts w:ascii="宋体" w:hAnsi="宋体"/>
          <w:b/>
          <w:bCs/>
          <w:color w:val="000000"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color w:val="000000"/>
          <w:sz w:val="24"/>
          <w:u w:val="single"/>
        </w:rPr>
        <w:t>6</w:t>
      </w:r>
      <w:r>
        <w:rPr>
          <w:rFonts w:hint="eastAsia" w:ascii="宋体" w:hAnsi="宋体"/>
          <w:b/>
          <w:bCs/>
          <w:color w:val="000000"/>
          <w:sz w:val="24"/>
        </w:rPr>
        <w:t>月</w:t>
      </w:r>
      <w:r>
        <w:rPr>
          <w:rFonts w:ascii="宋体" w:hAnsi="宋体"/>
          <w:b/>
          <w:bCs/>
          <w:color w:val="000000"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color w:val="000000"/>
          <w:sz w:val="24"/>
          <w:u w:val="single"/>
        </w:rPr>
        <w:t xml:space="preserve">21 </w:t>
      </w:r>
      <w:r>
        <w:rPr>
          <w:rFonts w:hint="eastAsia" w:ascii="宋体" w:hAnsi="宋体"/>
          <w:b/>
          <w:bCs/>
          <w:color w:val="000000"/>
          <w:sz w:val="24"/>
        </w:rPr>
        <w:t xml:space="preserve">日 </w:t>
      </w:r>
      <w:r>
        <w:rPr>
          <w:rFonts w:hint="eastAsia" w:ascii="宋体" w:hAnsi="宋体"/>
          <w:b/>
          <w:bCs/>
          <w:color w:val="FF0000"/>
          <w:sz w:val="24"/>
        </w:rPr>
        <w:t xml:space="preserve"> </w:t>
      </w:r>
    </w:p>
    <w:p>
      <w:pPr>
        <w:jc w:val="left"/>
        <w:rPr>
          <w:rFonts w:ascii="宋体" w:hAnsi="宋体"/>
          <w:b/>
          <w:bCs/>
          <w:sz w:val="24"/>
        </w:rPr>
      </w:pPr>
    </w:p>
    <w:tbl>
      <w:tblPr>
        <w:tblStyle w:val="7"/>
        <w:tblW w:w="17360" w:type="dxa"/>
        <w:tblInd w:w="-11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2977"/>
        <w:gridCol w:w="5260"/>
        <w:gridCol w:w="1224"/>
        <w:gridCol w:w="1225"/>
        <w:gridCol w:w="1224"/>
        <w:gridCol w:w="1225"/>
        <w:gridCol w:w="33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833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周次</w:t>
            </w:r>
          </w:p>
        </w:tc>
        <w:tc>
          <w:tcPr>
            <w:tcW w:w="297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时  间</w:t>
            </w:r>
          </w:p>
        </w:tc>
        <w:tc>
          <w:tcPr>
            <w:tcW w:w="5260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理论内容摘要</w:t>
            </w:r>
          </w:p>
        </w:tc>
        <w:tc>
          <w:tcPr>
            <w:tcW w:w="4898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授课时数</w:t>
            </w:r>
          </w:p>
        </w:tc>
        <w:tc>
          <w:tcPr>
            <w:tcW w:w="3392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教    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833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正高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副高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讲师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助教</w:t>
            </w:r>
          </w:p>
        </w:tc>
        <w:tc>
          <w:tcPr>
            <w:tcW w:w="339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8.29-9.2</w:t>
            </w:r>
          </w:p>
        </w:tc>
        <w:tc>
          <w:tcPr>
            <w:tcW w:w="5260" w:type="dxa"/>
            <w:vAlign w:val="center"/>
          </w:tcPr>
          <w:p>
            <w:pPr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color w:val="000000"/>
                <w:sz w:val="24"/>
              </w:rPr>
              <w:t>9.5</w:t>
            </w: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-</w:t>
            </w:r>
            <w:r>
              <w:rPr>
                <w:rFonts w:ascii="宋体" w:hAnsi="宋体"/>
                <w:b/>
                <w:bCs/>
                <w:color w:val="000000"/>
                <w:sz w:val="24"/>
              </w:rPr>
              <w:t>9.9</w:t>
            </w:r>
          </w:p>
        </w:tc>
        <w:tc>
          <w:tcPr>
            <w:tcW w:w="5260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/>
                <w:b/>
                <w:sz w:val="28"/>
                <w:szCs w:val="28"/>
              </w:rPr>
              <w:t>Unit 1:History and Genre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2*1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张松竹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9.12-</w:t>
            </w:r>
            <w:r>
              <w:rPr>
                <w:rFonts w:ascii="宋体" w:hAnsi="宋体"/>
                <w:b/>
                <w:bCs/>
                <w:sz w:val="24"/>
              </w:rPr>
              <w:t>9.16</w:t>
            </w:r>
          </w:p>
        </w:tc>
        <w:tc>
          <w:tcPr>
            <w:tcW w:w="5260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/>
                <w:b/>
                <w:sz w:val="28"/>
                <w:szCs w:val="28"/>
              </w:rPr>
              <w:t>Unit 1:History and Genre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2*1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张松竹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9.19-</w:t>
            </w:r>
            <w:r>
              <w:rPr>
                <w:rFonts w:ascii="宋体" w:hAnsi="宋体"/>
                <w:b/>
                <w:bCs/>
                <w:sz w:val="24"/>
              </w:rPr>
              <w:t>9.23</w:t>
            </w:r>
          </w:p>
        </w:tc>
        <w:tc>
          <w:tcPr>
            <w:tcW w:w="5260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/>
                <w:b/>
                <w:bCs/>
                <w:sz w:val="28"/>
                <w:szCs w:val="28"/>
              </w:rPr>
              <w:t>Unit 2: Character and Performance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2*1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张松竹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5</w:t>
            </w:r>
          </w:p>
        </w:tc>
        <w:tc>
          <w:tcPr>
            <w:tcW w:w="2977" w:type="dxa"/>
            <w:vAlign w:val="center"/>
          </w:tcPr>
          <w:p>
            <w:pPr>
              <w:pStyle w:val="6"/>
              <w:widowControl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9.26-9.30</w:t>
            </w:r>
          </w:p>
        </w:tc>
        <w:tc>
          <w:tcPr>
            <w:tcW w:w="5260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/>
                <w:b/>
                <w:sz w:val="28"/>
                <w:szCs w:val="28"/>
              </w:rPr>
              <w:t xml:space="preserve">Unit 2: </w:t>
            </w:r>
            <w:r>
              <w:rPr>
                <w:rFonts w:ascii="宋体" w:hAnsi="宋体"/>
                <w:b/>
                <w:bCs/>
                <w:sz w:val="28"/>
                <w:szCs w:val="28"/>
              </w:rPr>
              <w:t>Character and Performance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2*1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张松竹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6</w:t>
            </w:r>
          </w:p>
        </w:tc>
        <w:tc>
          <w:tcPr>
            <w:tcW w:w="2977" w:type="dxa"/>
            <w:vAlign w:val="center"/>
          </w:tcPr>
          <w:p>
            <w:pPr>
              <w:pStyle w:val="6"/>
              <w:widowControl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10.3-10.7</w:t>
            </w:r>
          </w:p>
        </w:tc>
        <w:tc>
          <w:tcPr>
            <w:tcW w:w="5260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/>
                <w:b/>
                <w:sz w:val="28"/>
                <w:szCs w:val="28"/>
              </w:rPr>
              <w:t xml:space="preserve">Unit 3: </w:t>
            </w:r>
            <w:r>
              <w:rPr>
                <w:rFonts w:ascii="宋体" w:hAnsi="宋体"/>
                <w:b/>
                <w:bCs/>
                <w:sz w:val="28"/>
                <w:szCs w:val="28"/>
              </w:rPr>
              <w:t>Narrative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2*1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张松竹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7</w:t>
            </w:r>
          </w:p>
        </w:tc>
        <w:tc>
          <w:tcPr>
            <w:tcW w:w="2977" w:type="dxa"/>
            <w:vAlign w:val="center"/>
          </w:tcPr>
          <w:p>
            <w:pPr>
              <w:pStyle w:val="6"/>
              <w:widowControl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10.10-10.14</w:t>
            </w:r>
          </w:p>
        </w:tc>
        <w:tc>
          <w:tcPr>
            <w:tcW w:w="5260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/>
                <w:b/>
                <w:sz w:val="28"/>
                <w:szCs w:val="28"/>
              </w:rPr>
              <w:t xml:space="preserve">Unit 3: </w:t>
            </w:r>
            <w:r>
              <w:rPr>
                <w:rFonts w:ascii="宋体" w:hAnsi="宋体"/>
                <w:b/>
                <w:bCs/>
                <w:sz w:val="28"/>
                <w:szCs w:val="28"/>
              </w:rPr>
              <w:t>Narrative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2*1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张松竹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2977" w:type="dxa"/>
            <w:vAlign w:val="center"/>
          </w:tcPr>
          <w:p>
            <w:pPr>
              <w:pStyle w:val="6"/>
              <w:widowControl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10.17-10.21</w:t>
            </w:r>
          </w:p>
        </w:tc>
        <w:tc>
          <w:tcPr>
            <w:tcW w:w="5260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/>
                <w:b/>
                <w:sz w:val="28"/>
                <w:szCs w:val="28"/>
              </w:rPr>
              <w:t xml:space="preserve">Unit 4: </w:t>
            </w:r>
            <w:r>
              <w:rPr>
                <w:rFonts w:ascii="宋体" w:hAnsi="宋体"/>
                <w:b/>
                <w:bCs/>
                <w:sz w:val="28"/>
                <w:szCs w:val="28"/>
              </w:rPr>
              <w:t>Style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2*1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张松竹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</w:t>
            </w:r>
          </w:p>
        </w:tc>
        <w:tc>
          <w:tcPr>
            <w:tcW w:w="2977" w:type="dxa"/>
            <w:vAlign w:val="center"/>
          </w:tcPr>
          <w:p>
            <w:pPr>
              <w:pStyle w:val="6"/>
              <w:widowControl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10.24-10.28</w:t>
            </w:r>
          </w:p>
        </w:tc>
        <w:tc>
          <w:tcPr>
            <w:tcW w:w="5260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/>
                <w:b/>
                <w:sz w:val="28"/>
                <w:szCs w:val="28"/>
              </w:rPr>
              <w:t xml:space="preserve">Unit 5: </w:t>
            </w:r>
            <w:r>
              <w:rPr>
                <w:rFonts w:ascii="宋体" w:hAnsi="宋体"/>
                <w:b/>
                <w:bCs/>
                <w:sz w:val="28"/>
                <w:szCs w:val="28"/>
              </w:rPr>
              <w:t>Critical Perspectives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2*1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张松竹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</w:t>
            </w:r>
          </w:p>
        </w:tc>
        <w:tc>
          <w:tcPr>
            <w:tcW w:w="2977" w:type="dxa"/>
            <w:vAlign w:val="center"/>
          </w:tcPr>
          <w:p>
            <w:pPr>
              <w:pStyle w:val="6"/>
              <w:widowControl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10.31-11.4</w:t>
            </w:r>
          </w:p>
        </w:tc>
        <w:tc>
          <w:tcPr>
            <w:tcW w:w="5260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/>
                <w:b/>
                <w:sz w:val="28"/>
                <w:szCs w:val="28"/>
              </w:rPr>
              <w:t xml:space="preserve">Unit 6: </w:t>
            </w:r>
            <w:r>
              <w:rPr>
                <w:rFonts w:ascii="宋体" w:hAnsi="宋体"/>
                <w:b/>
                <w:bCs/>
                <w:sz w:val="28"/>
                <w:szCs w:val="28"/>
              </w:rPr>
              <w:t>Blockbuster Film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2*1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张松竹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</w:t>
            </w:r>
          </w:p>
        </w:tc>
        <w:tc>
          <w:tcPr>
            <w:tcW w:w="2977" w:type="dxa"/>
            <w:vAlign w:val="center"/>
          </w:tcPr>
          <w:p>
            <w:pPr>
              <w:pStyle w:val="6"/>
              <w:widowControl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11.7-11.11</w:t>
            </w:r>
          </w:p>
        </w:tc>
        <w:tc>
          <w:tcPr>
            <w:tcW w:w="5260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/>
                <w:b/>
                <w:sz w:val="28"/>
                <w:szCs w:val="28"/>
              </w:rPr>
              <w:t xml:space="preserve">Unit 7: </w:t>
            </w:r>
            <w:r>
              <w:rPr>
                <w:rFonts w:ascii="宋体" w:hAnsi="宋体"/>
                <w:b/>
                <w:bCs/>
                <w:sz w:val="28"/>
                <w:szCs w:val="28"/>
              </w:rPr>
              <w:t>Comedy Film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2*1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张松竹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</w:t>
            </w:r>
          </w:p>
        </w:tc>
        <w:tc>
          <w:tcPr>
            <w:tcW w:w="2977" w:type="dxa"/>
            <w:vAlign w:val="center"/>
          </w:tcPr>
          <w:p>
            <w:pPr>
              <w:pStyle w:val="6"/>
              <w:widowControl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11.14-11.18</w:t>
            </w:r>
          </w:p>
        </w:tc>
        <w:tc>
          <w:tcPr>
            <w:tcW w:w="5260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/>
                <w:b/>
                <w:sz w:val="28"/>
                <w:szCs w:val="28"/>
              </w:rPr>
              <w:t xml:space="preserve">Unit 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8</w:t>
            </w:r>
            <w:r>
              <w:rPr>
                <w:rFonts w:ascii="宋体" w:hAnsi="宋体"/>
                <w:b/>
                <w:sz w:val="28"/>
                <w:szCs w:val="28"/>
              </w:rPr>
              <w:t xml:space="preserve">: 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Social Drama Film</w:t>
            </w:r>
            <w:r>
              <w:rPr>
                <w:rFonts w:ascii="宋体" w:hAnsi="宋体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2*1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张松竹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13</w:t>
            </w:r>
          </w:p>
        </w:tc>
        <w:tc>
          <w:tcPr>
            <w:tcW w:w="2977" w:type="dxa"/>
            <w:vAlign w:val="center"/>
          </w:tcPr>
          <w:p>
            <w:pPr>
              <w:pStyle w:val="6"/>
              <w:widowControl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11.21-11.25</w:t>
            </w:r>
          </w:p>
        </w:tc>
        <w:tc>
          <w:tcPr>
            <w:tcW w:w="5260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/>
                <w:b/>
                <w:sz w:val="28"/>
                <w:szCs w:val="28"/>
              </w:rPr>
              <w:t xml:space="preserve">Unit 9: </w:t>
            </w:r>
            <w:r>
              <w:rPr>
                <w:rFonts w:ascii="宋体" w:hAnsi="宋体"/>
                <w:b/>
                <w:bCs/>
                <w:sz w:val="28"/>
                <w:szCs w:val="28"/>
              </w:rPr>
              <w:t>Action Film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2*1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张松竹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14</w:t>
            </w:r>
          </w:p>
        </w:tc>
        <w:tc>
          <w:tcPr>
            <w:tcW w:w="2977" w:type="dxa"/>
            <w:vAlign w:val="center"/>
          </w:tcPr>
          <w:p>
            <w:pPr>
              <w:pStyle w:val="6"/>
              <w:widowControl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11.28-12.2</w:t>
            </w:r>
          </w:p>
        </w:tc>
        <w:tc>
          <w:tcPr>
            <w:tcW w:w="5260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/>
                <w:b/>
                <w:sz w:val="28"/>
                <w:szCs w:val="28"/>
              </w:rPr>
              <w:t xml:space="preserve">Unit 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10</w:t>
            </w:r>
            <w:r>
              <w:rPr>
                <w:rFonts w:ascii="宋体" w:hAnsi="宋体"/>
                <w:b/>
                <w:sz w:val="28"/>
                <w:szCs w:val="28"/>
              </w:rPr>
              <w:t xml:space="preserve">: </w:t>
            </w:r>
            <w:r>
              <w:rPr>
                <w:rFonts w:ascii="宋体" w:hAnsi="宋体"/>
                <w:b/>
                <w:bCs/>
                <w:sz w:val="28"/>
                <w:szCs w:val="28"/>
              </w:rPr>
              <w:t>Film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 xml:space="preserve"> Noir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2*1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张松竹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15</w:t>
            </w:r>
          </w:p>
        </w:tc>
        <w:tc>
          <w:tcPr>
            <w:tcW w:w="2977" w:type="dxa"/>
            <w:vAlign w:val="center"/>
          </w:tcPr>
          <w:p>
            <w:pPr>
              <w:pStyle w:val="6"/>
              <w:widowControl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12.5-12.9</w:t>
            </w:r>
          </w:p>
        </w:tc>
        <w:tc>
          <w:tcPr>
            <w:tcW w:w="5260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/>
                <w:b/>
                <w:sz w:val="28"/>
                <w:szCs w:val="28"/>
              </w:rPr>
              <w:t xml:space="preserve">Unit 11: </w:t>
            </w:r>
            <w:r>
              <w:rPr>
                <w:rFonts w:ascii="宋体" w:hAnsi="宋体"/>
                <w:b/>
                <w:bCs/>
                <w:sz w:val="28"/>
                <w:szCs w:val="28"/>
              </w:rPr>
              <w:t xml:space="preserve">Romance Film 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2*1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张松竹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16</w:t>
            </w:r>
          </w:p>
        </w:tc>
        <w:tc>
          <w:tcPr>
            <w:tcW w:w="2977" w:type="dxa"/>
            <w:vAlign w:val="center"/>
          </w:tcPr>
          <w:p>
            <w:pPr>
              <w:pStyle w:val="6"/>
              <w:widowControl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12.12-12.16</w:t>
            </w:r>
          </w:p>
        </w:tc>
        <w:tc>
          <w:tcPr>
            <w:tcW w:w="5260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/>
                <w:b/>
                <w:sz w:val="28"/>
                <w:szCs w:val="28"/>
              </w:rPr>
              <w:t xml:space="preserve">Unit 12: </w:t>
            </w:r>
            <w:r>
              <w:rPr>
                <w:rFonts w:ascii="宋体" w:hAnsi="宋体"/>
                <w:b/>
                <w:bCs/>
                <w:sz w:val="28"/>
                <w:szCs w:val="28"/>
              </w:rPr>
              <w:t>Gangster Film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2*1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张松竹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17</w:t>
            </w:r>
          </w:p>
        </w:tc>
        <w:tc>
          <w:tcPr>
            <w:tcW w:w="2977" w:type="dxa"/>
            <w:vAlign w:val="center"/>
          </w:tcPr>
          <w:p>
            <w:pPr>
              <w:pStyle w:val="6"/>
              <w:widowControl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12.19-12.23</w:t>
            </w:r>
          </w:p>
        </w:tc>
        <w:tc>
          <w:tcPr>
            <w:tcW w:w="5260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/>
                <w:b/>
                <w:sz w:val="28"/>
                <w:szCs w:val="28"/>
              </w:rPr>
              <w:t>Unit 13: War Film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2*1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张松竹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18</w:t>
            </w:r>
          </w:p>
        </w:tc>
        <w:tc>
          <w:tcPr>
            <w:tcW w:w="2977" w:type="dxa"/>
            <w:vAlign w:val="center"/>
          </w:tcPr>
          <w:p>
            <w:pPr>
              <w:pStyle w:val="6"/>
              <w:widowControl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12.26-12.30</w:t>
            </w:r>
          </w:p>
        </w:tc>
        <w:tc>
          <w:tcPr>
            <w:tcW w:w="5260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/>
                <w:b/>
                <w:sz w:val="28"/>
                <w:szCs w:val="28"/>
              </w:rPr>
              <w:t>Unit 1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4</w:t>
            </w:r>
            <w:r>
              <w:rPr>
                <w:rFonts w:ascii="宋体" w:hAnsi="宋体"/>
                <w:b/>
                <w:sz w:val="28"/>
                <w:szCs w:val="28"/>
              </w:rPr>
              <w:t xml:space="preserve">: 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Horror</w:t>
            </w:r>
            <w:r>
              <w:rPr>
                <w:rFonts w:ascii="宋体" w:hAnsi="宋体"/>
                <w:b/>
                <w:bCs/>
                <w:sz w:val="28"/>
                <w:szCs w:val="28"/>
              </w:rPr>
              <w:t xml:space="preserve"> Film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2*1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张松竹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19</w:t>
            </w:r>
          </w:p>
        </w:tc>
        <w:tc>
          <w:tcPr>
            <w:tcW w:w="2977" w:type="dxa"/>
            <w:vAlign w:val="center"/>
          </w:tcPr>
          <w:p>
            <w:pPr>
              <w:pStyle w:val="6"/>
              <w:widowControl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1.2-1.6</w:t>
            </w:r>
          </w:p>
        </w:tc>
        <w:tc>
          <w:tcPr>
            <w:tcW w:w="5260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/>
                <w:b/>
                <w:sz w:val="28"/>
                <w:szCs w:val="28"/>
              </w:rPr>
              <w:t xml:space="preserve">Unit 15: </w:t>
            </w:r>
            <w:r>
              <w:rPr>
                <w:rFonts w:ascii="宋体" w:hAnsi="宋体"/>
                <w:b/>
                <w:bCs/>
                <w:sz w:val="28"/>
                <w:szCs w:val="28"/>
              </w:rPr>
              <w:t>Science Fiction Film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2*1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张松竹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907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合</w:t>
            </w:r>
            <w:r>
              <w:rPr>
                <w:rFonts w:ascii="宋体" w:hAnsi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 w:hAnsi="宋体"/>
                <w:b/>
                <w:bCs/>
                <w:sz w:val="24"/>
              </w:rPr>
              <w:t>计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36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3392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907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课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比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例（%）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FF0000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100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339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</w:tbl>
    <w:p>
      <w:pPr>
        <w:jc w:val="center"/>
        <w:rPr>
          <w:rStyle w:val="10"/>
          <w:rFonts w:hint="eastAsia"/>
        </w:rPr>
      </w:pPr>
      <w:r>
        <w:rPr>
          <w:rFonts w:ascii="宋体" w:hAnsi="宋体"/>
          <w:b/>
          <w:bCs/>
        </w:rPr>
        <w:br w:type="page"/>
      </w:r>
      <w:bookmarkStart w:id="5" w:name="_Toc30134"/>
      <w:r>
        <w:rPr>
          <w:rStyle w:val="10"/>
          <w:rFonts w:hint="eastAsia"/>
          <w:lang w:eastAsia="zh-CN"/>
        </w:rPr>
        <w:t>管理学基础</w:t>
      </w:r>
      <w:r>
        <w:rPr>
          <w:rStyle w:val="10"/>
          <w:rFonts w:hint="eastAsia"/>
          <w:lang w:val="en-US" w:eastAsia="zh-CN"/>
        </w:rPr>
        <w:t>专题</w:t>
      </w:r>
    </w:p>
    <w:bookmarkEnd w:id="5"/>
    <w:p>
      <w:pPr>
        <w:ind w:leftChars="-333" w:hanging="699" w:hangingChars="290"/>
        <w:jc w:val="left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</w:rPr>
        <w:t>承担单位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 xml:space="preserve">健康管理学院 </w:t>
      </w:r>
      <w:r>
        <w:rPr>
          <w:rFonts w:hint="eastAsia" w:ascii="宋体" w:hAnsi="宋体"/>
          <w:b/>
          <w:bCs/>
          <w:sz w:val="24"/>
        </w:rPr>
        <w:t>授课名称</w:t>
      </w:r>
      <w:r>
        <w:rPr>
          <w:rFonts w:hint="eastAsia" w:ascii="宋体" w:hAnsi="宋体"/>
          <w:b/>
          <w:bCs/>
          <w:sz w:val="24"/>
          <w:u w:val="single"/>
        </w:rPr>
        <w:t xml:space="preserve">  </w:t>
      </w:r>
      <w:r>
        <w:rPr>
          <w:rFonts w:hint="eastAsia" w:ascii="宋体" w:hAnsi="宋体"/>
          <w:b/>
          <w:bCs/>
          <w:sz w:val="24"/>
          <w:u w:val="single"/>
          <w:lang w:eastAsia="zh-CN"/>
        </w:rPr>
        <w:t>管理学基础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专题</w:t>
      </w:r>
      <w:r>
        <w:rPr>
          <w:rFonts w:hint="eastAsia" w:ascii="宋体" w:hAnsi="宋体"/>
          <w:b/>
          <w:bCs/>
          <w:sz w:val="24"/>
          <w:u w:val="single"/>
        </w:rPr>
        <w:t xml:space="preserve">   </w:t>
      </w:r>
      <w:r>
        <w:rPr>
          <w:rFonts w:hint="eastAsia" w:ascii="宋体" w:hAnsi="宋体"/>
          <w:b/>
          <w:bCs/>
          <w:sz w:val="24"/>
        </w:rPr>
        <w:t>课程代码</w:t>
      </w:r>
      <w:r>
        <w:rPr>
          <w:rFonts w:hint="eastAsia" w:ascii="宋体" w:hAnsi="宋体"/>
          <w:b/>
          <w:bCs/>
          <w:sz w:val="24"/>
          <w:u w:val="single"/>
        </w:rPr>
        <w:t xml:space="preserve">  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/>
          <w:b/>
          <w:bCs/>
          <w:sz w:val="24"/>
          <w:u w:val="single"/>
        </w:rPr>
        <w:t xml:space="preserve">   </w:t>
      </w:r>
      <w:r>
        <w:rPr>
          <w:rFonts w:hint="eastAsia" w:ascii="宋体" w:hAnsi="宋体"/>
          <w:b/>
          <w:bCs/>
          <w:sz w:val="24"/>
        </w:rPr>
        <w:t xml:space="preserve"> 授课对象</w:t>
      </w:r>
      <w:r>
        <w:rPr>
          <w:rFonts w:hint="eastAsia" w:ascii="宋体" w:hAnsi="宋体"/>
          <w:b/>
          <w:bCs/>
          <w:sz w:val="24"/>
          <w:u w:val="single"/>
        </w:rPr>
        <w:t xml:space="preserve"> 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本科</w:t>
      </w:r>
      <w:r>
        <w:rPr>
          <w:rFonts w:hint="eastAsia" w:ascii="宋体" w:hAnsi="宋体"/>
          <w:b/>
          <w:bCs/>
          <w:sz w:val="24"/>
          <w:u w:val="single"/>
        </w:rPr>
        <w:t xml:space="preserve">   </w:t>
      </w:r>
      <w:r>
        <w:rPr>
          <w:rFonts w:hint="eastAsia" w:ascii="宋体" w:hAnsi="宋体"/>
          <w:b/>
          <w:bCs/>
          <w:sz w:val="24"/>
        </w:rPr>
        <w:t>年级</w:t>
      </w:r>
      <w:r>
        <w:rPr>
          <w:rFonts w:hint="eastAsia"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 xml:space="preserve">2019 </w:t>
      </w:r>
      <w:r>
        <w:rPr>
          <w:rFonts w:hint="eastAsia"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</w:rPr>
        <w:t>专业</w:t>
      </w:r>
      <w:r>
        <w:rPr>
          <w:rFonts w:hint="eastAsia" w:ascii="宋体" w:hAnsi="宋体"/>
          <w:b/>
          <w:bCs/>
          <w:sz w:val="24"/>
          <w:u w:val="single"/>
        </w:rPr>
        <w:t xml:space="preserve">  </w:t>
      </w:r>
      <w:r>
        <w:rPr>
          <w:rFonts w:hint="eastAsia" w:ascii="宋体" w:hAnsi="宋体"/>
          <w:b/>
          <w:bCs/>
          <w:sz w:val="24"/>
          <w:u w:val="single"/>
          <w:lang w:eastAsia="zh-CN"/>
        </w:rPr>
        <w:t>公共事业管理（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卫管</w:t>
      </w:r>
      <w:r>
        <w:rPr>
          <w:rFonts w:hint="eastAsia" w:ascii="宋体" w:hAnsi="宋体"/>
          <w:b/>
          <w:bCs/>
          <w:sz w:val="24"/>
          <w:u w:val="single"/>
          <w:lang w:eastAsia="zh-CN"/>
        </w:rPr>
        <w:t>）</w:t>
      </w:r>
      <w:r>
        <w:rPr>
          <w:rFonts w:hint="eastAsia" w:ascii="宋体" w:hAnsi="宋体"/>
          <w:b/>
          <w:bCs/>
          <w:sz w:val="24"/>
          <w:u w:val="single"/>
        </w:rPr>
        <w:t xml:space="preserve">   </w:t>
      </w:r>
    </w:p>
    <w:p>
      <w:pPr>
        <w:ind w:leftChars="-333" w:hanging="699" w:hangingChars="290"/>
        <w:jc w:val="left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学时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  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24</w:t>
      </w:r>
      <w:r>
        <w:rPr>
          <w:rFonts w:hint="eastAsia" w:ascii="宋体" w:hAnsi="宋体"/>
          <w:b/>
          <w:bCs/>
          <w:sz w:val="24"/>
          <w:u w:val="single"/>
        </w:rPr>
        <w:t xml:space="preserve">   </w:t>
      </w:r>
      <w:r>
        <w:rPr>
          <w:rFonts w:hint="eastAsia" w:ascii="宋体" w:hAnsi="宋体"/>
          <w:b/>
          <w:bCs/>
          <w:sz w:val="24"/>
        </w:rPr>
        <w:t>学分</w:t>
      </w:r>
      <w:r>
        <w:rPr>
          <w:rFonts w:ascii="宋体" w:hAnsi="宋体"/>
          <w:b/>
          <w:bCs/>
          <w:sz w:val="24"/>
          <w:u w:val="single"/>
        </w:rPr>
        <w:t xml:space="preserve">  </w:t>
      </w:r>
      <w:r>
        <w:rPr>
          <w:rFonts w:hint="eastAsia"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1.5</w:t>
      </w:r>
      <w:r>
        <w:rPr>
          <w:rFonts w:hint="eastAsia" w:ascii="宋体" w:hAnsi="宋体"/>
          <w:b/>
          <w:bCs/>
          <w:sz w:val="24"/>
          <w:u w:val="single"/>
        </w:rPr>
        <w:t xml:space="preserve">    </w:t>
      </w:r>
      <w:r>
        <w:rPr>
          <w:rFonts w:hint="eastAsia" w:ascii="宋体" w:hAnsi="宋体"/>
          <w:b/>
          <w:bCs/>
          <w:sz w:val="24"/>
        </w:rPr>
        <w:t>考试形式</w:t>
      </w:r>
      <w:r>
        <w:rPr>
          <w:rFonts w:hint="eastAsia" w:ascii="宋体" w:hAnsi="宋体"/>
          <w:b/>
          <w:bCs/>
          <w:sz w:val="24"/>
          <w:u w:val="single"/>
        </w:rPr>
        <w:t xml:space="preserve">     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论文/报告</w:t>
      </w:r>
      <w:r>
        <w:rPr>
          <w:rFonts w:hint="eastAsia" w:ascii="宋体" w:hAnsi="宋体"/>
          <w:b/>
          <w:bCs/>
          <w:sz w:val="24"/>
          <w:u w:val="single"/>
        </w:rPr>
        <w:t xml:space="preserve">          </w:t>
      </w:r>
      <w:r>
        <w:rPr>
          <w:rFonts w:ascii="宋体" w:hAnsi="宋体"/>
          <w:b/>
          <w:bCs/>
          <w:color w:val="auto"/>
          <w:sz w:val="24"/>
        </w:rPr>
        <w:t>20</w:t>
      </w:r>
      <w:r>
        <w:rPr>
          <w:rFonts w:hint="eastAsia" w:ascii="宋体" w:hAnsi="宋体"/>
          <w:b/>
          <w:bCs/>
          <w:color w:val="auto"/>
          <w:sz w:val="24"/>
          <w:lang w:val="en-US" w:eastAsia="zh-CN"/>
        </w:rPr>
        <w:t>22</w:t>
      </w:r>
      <w:r>
        <w:rPr>
          <w:rFonts w:hint="eastAsia" w:ascii="宋体" w:hAnsi="宋体"/>
          <w:b/>
          <w:bCs/>
          <w:color w:val="auto"/>
          <w:sz w:val="24"/>
        </w:rPr>
        <w:t>年</w:t>
      </w:r>
      <w:r>
        <w:rPr>
          <w:rFonts w:ascii="宋体" w:hAnsi="宋体"/>
          <w:b/>
          <w:bCs/>
          <w:color w:val="auto"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color w:val="auto"/>
          <w:sz w:val="24"/>
          <w:u w:val="single"/>
          <w:lang w:val="en-US" w:eastAsia="zh-CN"/>
        </w:rPr>
        <w:t>6</w:t>
      </w:r>
      <w:r>
        <w:rPr>
          <w:rFonts w:hint="eastAsia" w:ascii="宋体" w:hAnsi="宋体"/>
          <w:b/>
          <w:bCs/>
          <w:color w:val="auto"/>
          <w:sz w:val="24"/>
        </w:rPr>
        <w:t>月</w:t>
      </w:r>
      <w:r>
        <w:rPr>
          <w:rFonts w:ascii="宋体" w:hAnsi="宋体"/>
          <w:b/>
          <w:bCs/>
          <w:color w:val="auto"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color w:val="auto"/>
          <w:sz w:val="24"/>
          <w:u w:val="single"/>
          <w:lang w:val="en-US" w:eastAsia="zh-CN"/>
        </w:rPr>
        <w:t>21</w:t>
      </w:r>
      <w:r>
        <w:rPr>
          <w:rFonts w:hint="eastAsia" w:ascii="宋体" w:hAnsi="宋体"/>
          <w:b/>
          <w:bCs/>
          <w:color w:val="auto"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color w:val="auto"/>
          <w:sz w:val="24"/>
        </w:rPr>
        <w:t>日</w:t>
      </w:r>
      <w:r>
        <w:rPr>
          <w:rFonts w:hint="eastAsia" w:ascii="宋体" w:hAnsi="宋体"/>
          <w:b/>
          <w:bCs/>
          <w:color w:val="FF0000"/>
          <w:sz w:val="24"/>
        </w:rPr>
        <w:t xml:space="preserve">  </w:t>
      </w:r>
    </w:p>
    <w:p>
      <w:pPr>
        <w:jc w:val="left"/>
        <w:rPr>
          <w:rFonts w:hint="eastAsia" w:ascii="宋体" w:hAnsi="宋体"/>
          <w:b/>
          <w:bCs/>
          <w:sz w:val="24"/>
        </w:rPr>
      </w:pPr>
    </w:p>
    <w:tbl>
      <w:tblPr>
        <w:tblStyle w:val="7"/>
        <w:tblW w:w="17360" w:type="dxa"/>
        <w:tblInd w:w="-11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2977"/>
        <w:gridCol w:w="5260"/>
        <w:gridCol w:w="1224"/>
        <w:gridCol w:w="1225"/>
        <w:gridCol w:w="1224"/>
        <w:gridCol w:w="1225"/>
        <w:gridCol w:w="33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833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周次</w:t>
            </w:r>
          </w:p>
        </w:tc>
        <w:tc>
          <w:tcPr>
            <w:tcW w:w="2977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时  间</w:t>
            </w:r>
          </w:p>
        </w:tc>
        <w:tc>
          <w:tcPr>
            <w:tcW w:w="526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理论内容摘要</w:t>
            </w:r>
          </w:p>
        </w:tc>
        <w:tc>
          <w:tcPr>
            <w:tcW w:w="4898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授课时数</w:t>
            </w:r>
          </w:p>
        </w:tc>
        <w:tc>
          <w:tcPr>
            <w:tcW w:w="3392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教    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83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正高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副高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讲师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助教</w:t>
            </w:r>
          </w:p>
        </w:tc>
        <w:tc>
          <w:tcPr>
            <w:tcW w:w="339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1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8.29-9.2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2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9.5-9.9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管理理论专题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3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color w:val="FF0000"/>
                <w:sz w:val="24"/>
                <w:lang w:val="en-US" w:eastAsia="zh-CN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李静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3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9.12-9.16</w:t>
            </w:r>
          </w:p>
        </w:tc>
        <w:tc>
          <w:tcPr>
            <w:tcW w:w="5260" w:type="dxa"/>
            <w:noWrap w:val="0"/>
            <w:vAlign w:val="top"/>
          </w:tcPr>
          <w:p>
            <w:pPr>
              <w:spacing w:line="480" w:lineRule="auto"/>
              <w:jc w:val="both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lang w:val="en-US" w:eastAsia="zh-CN"/>
              </w:rPr>
              <w:t>决策与决策方法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3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李静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4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9.19-9.23</w:t>
            </w:r>
          </w:p>
        </w:tc>
        <w:tc>
          <w:tcPr>
            <w:tcW w:w="5260" w:type="dxa"/>
            <w:noWrap w:val="0"/>
            <w:vAlign w:val="top"/>
          </w:tcPr>
          <w:p>
            <w:pPr>
              <w:spacing w:line="480" w:lineRule="auto"/>
              <w:jc w:val="both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lang w:val="en-US" w:eastAsia="zh-CN"/>
              </w:rPr>
              <w:t>计划与计划工作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3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李静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5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9.26-9.30</w:t>
            </w:r>
          </w:p>
        </w:tc>
        <w:tc>
          <w:tcPr>
            <w:tcW w:w="5260" w:type="dxa"/>
            <w:noWrap w:val="0"/>
            <w:vAlign w:val="top"/>
          </w:tcPr>
          <w:p>
            <w:pPr>
              <w:spacing w:line="480" w:lineRule="auto"/>
              <w:jc w:val="both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lang w:val="en-US" w:eastAsia="zh-CN"/>
              </w:rPr>
              <w:t>组织设计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3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李静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lang w:val="en-US" w:eastAsia="zh-CN"/>
              </w:rPr>
              <w:t>6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10.3-10.7</w:t>
            </w:r>
          </w:p>
        </w:tc>
        <w:tc>
          <w:tcPr>
            <w:tcW w:w="5260" w:type="dxa"/>
            <w:noWrap w:val="0"/>
            <w:vAlign w:val="top"/>
          </w:tcPr>
          <w:p>
            <w:pPr>
              <w:spacing w:line="480" w:lineRule="auto"/>
              <w:jc w:val="both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lang w:val="en-US" w:eastAsia="zh-CN"/>
              </w:rPr>
              <w:t xml:space="preserve"> 组织变革与组织文化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3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李静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lang w:val="en-US" w:eastAsia="zh-CN"/>
              </w:rPr>
              <w:t>7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10.10-10.14</w:t>
            </w:r>
          </w:p>
        </w:tc>
        <w:tc>
          <w:tcPr>
            <w:tcW w:w="5260" w:type="dxa"/>
            <w:noWrap w:val="0"/>
            <w:vAlign w:val="top"/>
          </w:tcPr>
          <w:p>
            <w:pPr>
              <w:spacing w:line="480" w:lineRule="auto"/>
              <w:jc w:val="both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lang w:val="en-US" w:eastAsia="zh-CN"/>
              </w:rPr>
              <w:t xml:space="preserve"> 领导概论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3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李静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8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10.17-10.21</w:t>
            </w:r>
          </w:p>
        </w:tc>
        <w:tc>
          <w:tcPr>
            <w:tcW w:w="5260" w:type="dxa"/>
            <w:noWrap w:val="0"/>
            <w:vAlign w:val="top"/>
          </w:tcPr>
          <w:p>
            <w:pPr>
              <w:spacing w:line="480" w:lineRule="auto"/>
              <w:jc w:val="both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激励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3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李静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9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10.24-10.28</w:t>
            </w:r>
          </w:p>
        </w:tc>
        <w:tc>
          <w:tcPr>
            <w:tcW w:w="5260" w:type="dxa"/>
            <w:noWrap w:val="0"/>
            <w:vAlign w:val="top"/>
          </w:tcPr>
          <w:p>
            <w:pPr>
              <w:spacing w:line="480" w:lineRule="auto"/>
              <w:jc w:val="both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沟通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3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李静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10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10.31-11.4</w:t>
            </w:r>
          </w:p>
        </w:tc>
        <w:tc>
          <w:tcPr>
            <w:tcW w:w="5260" w:type="dxa"/>
            <w:noWrap w:val="0"/>
            <w:vAlign w:val="top"/>
          </w:tcPr>
          <w:p>
            <w:pPr>
              <w:spacing w:line="480" w:lineRule="auto"/>
              <w:jc w:val="left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11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11.7-11.11</w:t>
            </w:r>
          </w:p>
        </w:tc>
        <w:tc>
          <w:tcPr>
            <w:tcW w:w="5260" w:type="dxa"/>
            <w:noWrap w:val="0"/>
            <w:vAlign w:val="top"/>
          </w:tcPr>
          <w:p>
            <w:pPr>
              <w:spacing w:line="480" w:lineRule="auto"/>
              <w:jc w:val="left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12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11.14-11.18</w:t>
            </w:r>
          </w:p>
        </w:tc>
        <w:tc>
          <w:tcPr>
            <w:tcW w:w="5260" w:type="dxa"/>
            <w:noWrap w:val="0"/>
            <w:vAlign w:val="top"/>
          </w:tcPr>
          <w:p>
            <w:pPr>
              <w:spacing w:line="480" w:lineRule="auto"/>
              <w:jc w:val="left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13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11.21-11.25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14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11.28-12.2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15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12.5-12.9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16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12.12-12.16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9070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合</w:t>
            </w:r>
            <w:r>
              <w:rPr>
                <w:rFonts w:ascii="宋体" w:hAnsi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 w:hAnsi="宋体"/>
                <w:b/>
                <w:bCs/>
                <w:sz w:val="24"/>
              </w:rPr>
              <w:t>计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24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lang w:val="en-US" w:eastAsia="zh-CN"/>
              </w:rPr>
              <w:t xml:space="preserve"> 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color w:val="FF0000"/>
                <w:sz w:val="24"/>
                <w:lang w:val="en-US" w:eastAsia="zh-CN"/>
              </w:rPr>
            </w:pPr>
          </w:p>
        </w:tc>
        <w:tc>
          <w:tcPr>
            <w:tcW w:w="3392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9070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课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比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例（%）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color w:val="FF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lang w:val="en-US" w:eastAsia="zh-CN"/>
              </w:rPr>
              <w:t>100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lang w:val="en-US" w:eastAsia="zh-CN"/>
              </w:rPr>
              <w:t xml:space="preserve"> 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339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</w:tbl>
    <w:p>
      <w:pPr>
        <w:jc w:val="both"/>
        <w:rPr>
          <w:rFonts w:hint="eastAsia" w:ascii="宋体" w:hAnsi="宋体" w:eastAsia="宋体"/>
          <w:lang w:eastAsia="zh-CN"/>
        </w:rPr>
      </w:pPr>
    </w:p>
    <w:p>
      <w:pPr>
        <w:pStyle w:val="2"/>
        <w:bidi w:val="0"/>
        <w:rPr>
          <w:rFonts w:hint="eastAsia"/>
        </w:rPr>
      </w:pPr>
      <w:bookmarkStart w:id="6" w:name="_Toc6393"/>
      <w:r>
        <w:rPr>
          <w:rFonts w:hint="eastAsia"/>
          <w:lang w:eastAsia="zh-CN"/>
        </w:rPr>
        <w:t>管理学基础</w:t>
      </w:r>
      <w:r>
        <w:rPr>
          <w:rFonts w:hint="eastAsia"/>
          <w:lang w:val="en-US" w:eastAsia="zh-CN"/>
        </w:rPr>
        <w:t>专题</w:t>
      </w:r>
      <w:bookmarkEnd w:id="6"/>
    </w:p>
    <w:p>
      <w:pPr>
        <w:ind w:leftChars="-333" w:hanging="699" w:hangingChars="290"/>
        <w:jc w:val="left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</w:rPr>
        <w:t>承担单位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 xml:space="preserve">健康管理学院 </w:t>
      </w:r>
      <w:r>
        <w:rPr>
          <w:rFonts w:hint="eastAsia" w:ascii="宋体" w:hAnsi="宋体"/>
          <w:b/>
          <w:bCs/>
          <w:sz w:val="24"/>
        </w:rPr>
        <w:t>授课名称</w:t>
      </w:r>
      <w:r>
        <w:rPr>
          <w:rFonts w:hint="eastAsia" w:ascii="宋体" w:hAnsi="宋体"/>
          <w:b/>
          <w:bCs/>
          <w:sz w:val="24"/>
          <w:u w:val="single"/>
        </w:rPr>
        <w:t xml:space="preserve">  </w:t>
      </w:r>
      <w:r>
        <w:rPr>
          <w:rFonts w:hint="eastAsia" w:ascii="宋体" w:hAnsi="宋体"/>
          <w:b/>
          <w:bCs/>
          <w:sz w:val="24"/>
          <w:u w:val="single"/>
          <w:lang w:eastAsia="zh-CN"/>
        </w:rPr>
        <w:t>管理学基础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专题</w:t>
      </w:r>
      <w:r>
        <w:rPr>
          <w:rFonts w:hint="eastAsia" w:ascii="宋体" w:hAnsi="宋体"/>
          <w:b/>
          <w:bCs/>
          <w:sz w:val="24"/>
          <w:u w:val="single"/>
        </w:rPr>
        <w:t xml:space="preserve">   </w:t>
      </w:r>
      <w:r>
        <w:rPr>
          <w:rFonts w:hint="eastAsia" w:ascii="宋体" w:hAnsi="宋体"/>
          <w:b/>
          <w:bCs/>
          <w:sz w:val="24"/>
        </w:rPr>
        <w:t>课程代码</w:t>
      </w:r>
      <w:r>
        <w:rPr>
          <w:rFonts w:hint="eastAsia" w:ascii="宋体" w:hAnsi="宋体"/>
          <w:b/>
          <w:bCs/>
          <w:sz w:val="24"/>
          <w:u w:val="single"/>
        </w:rPr>
        <w:t xml:space="preserve">  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/>
          <w:b/>
          <w:bCs/>
          <w:sz w:val="24"/>
          <w:u w:val="single"/>
        </w:rPr>
        <w:t xml:space="preserve">   </w:t>
      </w:r>
      <w:r>
        <w:rPr>
          <w:rFonts w:hint="eastAsia" w:ascii="宋体" w:hAnsi="宋体"/>
          <w:b/>
          <w:bCs/>
          <w:sz w:val="24"/>
        </w:rPr>
        <w:t xml:space="preserve"> 授课对象</w:t>
      </w:r>
      <w:r>
        <w:rPr>
          <w:rFonts w:hint="eastAsia" w:ascii="宋体" w:hAnsi="宋体"/>
          <w:b/>
          <w:bCs/>
          <w:sz w:val="24"/>
          <w:u w:val="single"/>
        </w:rPr>
        <w:t xml:space="preserve"> 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本科</w:t>
      </w:r>
      <w:r>
        <w:rPr>
          <w:rFonts w:hint="eastAsia" w:ascii="宋体" w:hAnsi="宋体"/>
          <w:b/>
          <w:bCs/>
          <w:sz w:val="24"/>
          <w:u w:val="single"/>
        </w:rPr>
        <w:t xml:space="preserve">   </w:t>
      </w:r>
      <w:r>
        <w:rPr>
          <w:rFonts w:hint="eastAsia" w:ascii="宋体" w:hAnsi="宋体"/>
          <w:b/>
          <w:bCs/>
          <w:sz w:val="24"/>
        </w:rPr>
        <w:t>年级</w:t>
      </w:r>
      <w:r>
        <w:rPr>
          <w:rFonts w:hint="eastAsia"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 xml:space="preserve">2019 </w:t>
      </w:r>
      <w:r>
        <w:rPr>
          <w:rFonts w:hint="eastAsia"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</w:rPr>
        <w:t>专业</w:t>
      </w:r>
      <w:r>
        <w:rPr>
          <w:rFonts w:hint="eastAsia" w:ascii="宋体" w:hAnsi="宋体"/>
          <w:b/>
          <w:bCs/>
          <w:sz w:val="24"/>
          <w:u w:val="single"/>
        </w:rPr>
        <w:t xml:space="preserve">  </w:t>
      </w:r>
      <w:r>
        <w:rPr>
          <w:rFonts w:hint="eastAsia" w:ascii="宋体" w:hAnsi="宋体"/>
          <w:b/>
          <w:bCs/>
          <w:sz w:val="24"/>
          <w:u w:val="single"/>
          <w:lang w:eastAsia="zh-CN"/>
        </w:rPr>
        <w:t>公共事业管理（医政）</w:t>
      </w:r>
      <w:r>
        <w:rPr>
          <w:rFonts w:hint="eastAsia" w:ascii="宋体" w:hAnsi="宋体"/>
          <w:b/>
          <w:bCs/>
          <w:sz w:val="24"/>
          <w:u w:val="single"/>
        </w:rPr>
        <w:t xml:space="preserve">   </w:t>
      </w:r>
    </w:p>
    <w:p>
      <w:pPr>
        <w:ind w:leftChars="-333" w:hanging="699" w:hangingChars="290"/>
        <w:jc w:val="left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学时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  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24</w:t>
      </w:r>
      <w:r>
        <w:rPr>
          <w:rFonts w:hint="eastAsia" w:ascii="宋体" w:hAnsi="宋体"/>
          <w:b/>
          <w:bCs/>
          <w:sz w:val="24"/>
          <w:u w:val="single"/>
        </w:rPr>
        <w:t xml:space="preserve">   </w:t>
      </w:r>
      <w:r>
        <w:rPr>
          <w:rFonts w:hint="eastAsia" w:ascii="宋体" w:hAnsi="宋体"/>
          <w:b/>
          <w:bCs/>
          <w:sz w:val="24"/>
        </w:rPr>
        <w:t>学分</w:t>
      </w:r>
      <w:r>
        <w:rPr>
          <w:rFonts w:ascii="宋体" w:hAnsi="宋体"/>
          <w:b/>
          <w:bCs/>
          <w:sz w:val="24"/>
          <w:u w:val="single"/>
        </w:rPr>
        <w:t xml:space="preserve">  </w:t>
      </w:r>
      <w:r>
        <w:rPr>
          <w:rFonts w:hint="eastAsia" w:ascii="宋体" w:hAnsi="宋体"/>
          <w:b/>
          <w:bCs/>
          <w:sz w:val="24"/>
          <w:u w:val="single"/>
        </w:rPr>
        <w:t xml:space="preserve"> 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1.5</w:t>
      </w:r>
      <w:r>
        <w:rPr>
          <w:rFonts w:hint="eastAsia" w:ascii="宋体" w:hAnsi="宋体"/>
          <w:b/>
          <w:bCs/>
          <w:sz w:val="24"/>
          <w:u w:val="single"/>
        </w:rPr>
        <w:t xml:space="preserve">   </w:t>
      </w:r>
      <w:r>
        <w:rPr>
          <w:rFonts w:hint="eastAsia" w:ascii="宋体" w:hAnsi="宋体"/>
          <w:b/>
          <w:bCs/>
          <w:sz w:val="24"/>
        </w:rPr>
        <w:t>考试形式</w:t>
      </w:r>
      <w:r>
        <w:rPr>
          <w:rFonts w:hint="eastAsia" w:ascii="宋体" w:hAnsi="宋体"/>
          <w:b/>
          <w:bCs/>
          <w:sz w:val="24"/>
          <w:u w:val="single"/>
        </w:rPr>
        <w:t xml:space="preserve">     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论文/报告</w:t>
      </w:r>
      <w:r>
        <w:rPr>
          <w:rFonts w:hint="eastAsia" w:ascii="宋体" w:hAnsi="宋体"/>
          <w:b/>
          <w:bCs/>
          <w:sz w:val="24"/>
          <w:u w:val="single"/>
        </w:rPr>
        <w:t xml:space="preserve">          </w:t>
      </w:r>
      <w:r>
        <w:rPr>
          <w:rFonts w:ascii="宋体" w:hAnsi="宋体"/>
          <w:b/>
          <w:bCs/>
          <w:color w:val="auto"/>
          <w:sz w:val="24"/>
        </w:rPr>
        <w:t>20</w:t>
      </w:r>
      <w:r>
        <w:rPr>
          <w:rFonts w:hint="eastAsia" w:ascii="宋体" w:hAnsi="宋体"/>
          <w:b/>
          <w:bCs/>
          <w:color w:val="auto"/>
          <w:sz w:val="24"/>
          <w:lang w:val="en-US" w:eastAsia="zh-CN"/>
        </w:rPr>
        <w:t>22</w:t>
      </w:r>
      <w:r>
        <w:rPr>
          <w:rFonts w:hint="eastAsia" w:ascii="宋体" w:hAnsi="宋体"/>
          <w:b/>
          <w:bCs/>
          <w:color w:val="auto"/>
          <w:sz w:val="24"/>
        </w:rPr>
        <w:t>年</w:t>
      </w:r>
      <w:r>
        <w:rPr>
          <w:rFonts w:ascii="宋体" w:hAnsi="宋体"/>
          <w:b/>
          <w:bCs/>
          <w:color w:val="auto"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color w:val="auto"/>
          <w:sz w:val="24"/>
          <w:u w:val="single"/>
          <w:lang w:val="en-US" w:eastAsia="zh-CN"/>
        </w:rPr>
        <w:t>6</w:t>
      </w:r>
      <w:r>
        <w:rPr>
          <w:rFonts w:hint="eastAsia" w:ascii="宋体" w:hAnsi="宋体"/>
          <w:b/>
          <w:bCs/>
          <w:color w:val="auto"/>
          <w:sz w:val="24"/>
        </w:rPr>
        <w:t>月</w:t>
      </w:r>
      <w:r>
        <w:rPr>
          <w:rFonts w:ascii="宋体" w:hAnsi="宋体"/>
          <w:b/>
          <w:bCs/>
          <w:color w:val="auto"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color w:val="auto"/>
          <w:sz w:val="24"/>
          <w:u w:val="single"/>
          <w:lang w:val="en-US" w:eastAsia="zh-CN"/>
        </w:rPr>
        <w:t>21</w:t>
      </w:r>
      <w:r>
        <w:rPr>
          <w:rFonts w:hint="eastAsia" w:ascii="宋体" w:hAnsi="宋体"/>
          <w:b/>
          <w:bCs/>
          <w:color w:val="auto"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color w:val="auto"/>
          <w:sz w:val="24"/>
        </w:rPr>
        <w:t>日</w:t>
      </w:r>
      <w:r>
        <w:rPr>
          <w:rFonts w:hint="eastAsia" w:ascii="宋体" w:hAnsi="宋体"/>
          <w:b/>
          <w:bCs/>
          <w:color w:val="FF0000"/>
          <w:sz w:val="24"/>
        </w:rPr>
        <w:t xml:space="preserve">  </w:t>
      </w:r>
    </w:p>
    <w:p>
      <w:pPr>
        <w:jc w:val="left"/>
        <w:rPr>
          <w:rFonts w:hint="eastAsia" w:ascii="宋体" w:hAnsi="宋体"/>
          <w:b/>
          <w:bCs/>
          <w:sz w:val="24"/>
        </w:rPr>
      </w:pPr>
    </w:p>
    <w:tbl>
      <w:tblPr>
        <w:tblStyle w:val="7"/>
        <w:tblW w:w="17360" w:type="dxa"/>
        <w:tblInd w:w="-11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2977"/>
        <w:gridCol w:w="5260"/>
        <w:gridCol w:w="1224"/>
        <w:gridCol w:w="1225"/>
        <w:gridCol w:w="1224"/>
        <w:gridCol w:w="1225"/>
        <w:gridCol w:w="33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833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周次</w:t>
            </w:r>
          </w:p>
        </w:tc>
        <w:tc>
          <w:tcPr>
            <w:tcW w:w="2977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时  间</w:t>
            </w:r>
          </w:p>
        </w:tc>
        <w:tc>
          <w:tcPr>
            <w:tcW w:w="526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理论内容摘要</w:t>
            </w:r>
          </w:p>
        </w:tc>
        <w:tc>
          <w:tcPr>
            <w:tcW w:w="4898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授课时数</w:t>
            </w:r>
          </w:p>
        </w:tc>
        <w:tc>
          <w:tcPr>
            <w:tcW w:w="3392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教    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83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正高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副高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讲师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助教</w:t>
            </w:r>
          </w:p>
        </w:tc>
        <w:tc>
          <w:tcPr>
            <w:tcW w:w="339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1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8.29-9.2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2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9.5-9.9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管理理论专题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3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color w:val="FF0000"/>
                <w:sz w:val="24"/>
                <w:lang w:val="en-US" w:eastAsia="zh-CN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李静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3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9.12-9.16</w:t>
            </w:r>
          </w:p>
        </w:tc>
        <w:tc>
          <w:tcPr>
            <w:tcW w:w="5260" w:type="dxa"/>
            <w:noWrap w:val="0"/>
            <w:vAlign w:val="top"/>
          </w:tcPr>
          <w:p>
            <w:pPr>
              <w:spacing w:line="480" w:lineRule="auto"/>
              <w:jc w:val="left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lang w:val="en-US" w:eastAsia="zh-CN"/>
              </w:rPr>
              <w:t>决策与决策方法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3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李静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4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9.19-9.23</w:t>
            </w:r>
          </w:p>
        </w:tc>
        <w:tc>
          <w:tcPr>
            <w:tcW w:w="5260" w:type="dxa"/>
            <w:noWrap w:val="0"/>
            <w:vAlign w:val="top"/>
          </w:tcPr>
          <w:p>
            <w:pPr>
              <w:spacing w:line="480" w:lineRule="auto"/>
              <w:jc w:val="left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lang w:val="en-US" w:eastAsia="zh-CN"/>
              </w:rPr>
              <w:t>计划与计划工作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3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李静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5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9.26-9.30</w:t>
            </w:r>
          </w:p>
        </w:tc>
        <w:tc>
          <w:tcPr>
            <w:tcW w:w="5260" w:type="dxa"/>
            <w:noWrap w:val="0"/>
            <w:vAlign w:val="top"/>
          </w:tcPr>
          <w:p>
            <w:pPr>
              <w:spacing w:line="480" w:lineRule="auto"/>
              <w:jc w:val="left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lang w:val="en-US" w:eastAsia="zh-CN"/>
              </w:rPr>
              <w:t>组织设计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3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李静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lang w:val="en-US" w:eastAsia="zh-CN"/>
              </w:rPr>
              <w:t>6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10.3-10.7</w:t>
            </w:r>
          </w:p>
        </w:tc>
        <w:tc>
          <w:tcPr>
            <w:tcW w:w="5260" w:type="dxa"/>
            <w:noWrap w:val="0"/>
            <w:vAlign w:val="top"/>
          </w:tcPr>
          <w:p>
            <w:pPr>
              <w:spacing w:line="480" w:lineRule="auto"/>
              <w:jc w:val="left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lang w:val="en-US" w:eastAsia="zh-CN"/>
              </w:rPr>
              <w:t xml:space="preserve"> 组织变革与组织文化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3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李静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lang w:val="en-US" w:eastAsia="zh-CN"/>
              </w:rPr>
              <w:t>7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10.10-10.14</w:t>
            </w:r>
          </w:p>
        </w:tc>
        <w:tc>
          <w:tcPr>
            <w:tcW w:w="5260" w:type="dxa"/>
            <w:noWrap w:val="0"/>
            <w:vAlign w:val="top"/>
          </w:tcPr>
          <w:p>
            <w:pPr>
              <w:spacing w:line="480" w:lineRule="auto"/>
              <w:jc w:val="left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lang w:val="en-US" w:eastAsia="zh-CN"/>
              </w:rPr>
              <w:t xml:space="preserve"> 领导概论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3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李静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8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10.17-10.21</w:t>
            </w:r>
          </w:p>
        </w:tc>
        <w:tc>
          <w:tcPr>
            <w:tcW w:w="5260" w:type="dxa"/>
            <w:noWrap w:val="0"/>
            <w:vAlign w:val="top"/>
          </w:tcPr>
          <w:p>
            <w:pPr>
              <w:spacing w:line="480" w:lineRule="auto"/>
              <w:jc w:val="left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激励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3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李静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9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10.24-10.28</w:t>
            </w:r>
          </w:p>
        </w:tc>
        <w:tc>
          <w:tcPr>
            <w:tcW w:w="5260" w:type="dxa"/>
            <w:noWrap w:val="0"/>
            <w:vAlign w:val="top"/>
          </w:tcPr>
          <w:p>
            <w:pPr>
              <w:spacing w:line="480" w:lineRule="auto"/>
              <w:jc w:val="left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沟通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3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李静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10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10.31-11.4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11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11.7-11.11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12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11.14-11.18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13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11.21-11.25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14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11.28-12.2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15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12.5-12.9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16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12.12-12.16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9070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合</w:t>
            </w:r>
            <w:r>
              <w:rPr>
                <w:rFonts w:ascii="宋体" w:hAnsi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 w:hAnsi="宋体"/>
                <w:b/>
                <w:bCs/>
                <w:sz w:val="24"/>
              </w:rPr>
              <w:t>计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24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lang w:val="en-US" w:eastAsia="zh-CN"/>
              </w:rPr>
              <w:t xml:space="preserve"> 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color w:val="FF0000"/>
                <w:sz w:val="24"/>
                <w:lang w:val="en-US" w:eastAsia="zh-CN"/>
              </w:rPr>
            </w:pPr>
          </w:p>
        </w:tc>
        <w:tc>
          <w:tcPr>
            <w:tcW w:w="3392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9070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课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比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例（%）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color w:val="FF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lang w:val="en-US" w:eastAsia="zh-CN"/>
              </w:rPr>
              <w:t>100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lang w:val="en-US" w:eastAsia="zh-CN"/>
              </w:rPr>
              <w:t xml:space="preserve"> 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339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</w:tbl>
    <w:p>
      <w:pPr>
        <w:pStyle w:val="2"/>
        <w:bidi w:val="0"/>
        <w:rPr>
          <w:rFonts w:hint="eastAsia"/>
        </w:rPr>
      </w:pPr>
      <w:bookmarkStart w:id="7" w:name="_Toc1802"/>
      <w:r>
        <w:rPr>
          <w:rFonts w:hint="eastAsia"/>
        </w:rPr>
        <w:t>流行病学与卫生统计学</w:t>
      </w:r>
      <w:bookmarkEnd w:id="7"/>
    </w:p>
    <w:p>
      <w:pPr>
        <w:ind w:leftChars="-333" w:hanging="699" w:hangingChars="290"/>
        <w:jc w:val="left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</w:rPr>
        <w:t>承担单位</w:t>
      </w:r>
      <w:r>
        <w:rPr>
          <w:rFonts w:ascii="宋体" w:hAnsi="宋体"/>
          <w:b/>
          <w:bCs/>
          <w:sz w:val="24"/>
          <w:u w:val="single"/>
        </w:rPr>
        <w:t xml:space="preserve">  </w:t>
      </w:r>
      <w:r>
        <w:rPr>
          <w:rFonts w:hint="eastAsia" w:ascii="宋体" w:hAnsi="宋体"/>
          <w:b/>
          <w:bCs/>
          <w:sz w:val="24"/>
          <w:u w:val="single"/>
        </w:rPr>
        <w:t xml:space="preserve">健康管理学院 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</w:rPr>
        <w:t>授课名称</w:t>
      </w:r>
      <w:r>
        <w:rPr>
          <w:rFonts w:hint="eastAsia" w:ascii="宋体" w:hAnsi="宋体"/>
          <w:b/>
          <w:bCs/>
          <w:sz w:val="24"/>
          <w:u w:val="single"/>
        </w:rPr>
        <w:t xml:space="preserve">  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流行病学与卫生统计学   </w:t>
      </w:r>
      <w:r>
        <w:rPr>
          <w:rFonts w:hint="eastAsia" w:ascii="宋体" w:hAnsi="宋体"/>
          <w:b/>
          <w:bCs/>
          <w:sz w:val="24"/>
        </w:rPr>
        <w:t>课程代码</w:t>
      </w:r>
      <w:r>
        <w:rPr>
          <w:rFonts w:hint="eastAsia" w:ascii="宋体" w:hAnsi="宋体"/>
          <w:b/>
          <w:bCs/>
          <w:sz w:val="24"/>
          <w:u w:val="single"/>
        </w:rPr>
        <w:t xml:space="preserve">    </w:t>
      </w:r>
      <w:r>
        <w:rPr>
          <w:rFonts w:hint="eastAsia" w:ascii="宋体" w:hAnsi="宋体"/>
          <w:b/>
          <w:bCs/>
          <w:sz w:val="24"/>
        </w:rPr>
        <w:t>授课对象</w:t>
      </w:r>
      <w:r>
        <w:rPr>
          <w:rFonts w:hint="eastAsia" w:ascii="宋体" w:hAnsi="宋体"/>
          <w:b/>
          <w:bCs/>
          <w:sz w:val="24"/>
          <w:u w:val="single"/>
        </w:rPr>
        <w:t xml:space="preserve"> </w:t>
      </w:r>
      <w:r>
        <w:rPr>
          <w:rFonts w:ascii="宋体" w:hAnsi="宋体"/>
          <w:b/>
          <w:bCs/>
          <w:sz w:val="24"/>
          <w:u w:val="single"/>
        </w:rPr>
        <w:t xml:space="preserve">  </w:t>
      </w:r>
      <w:r>
        <w:rPr>
          <w:rFonts w:hint="eastAsia" w:ascii="宋体" w:hAnsi="宋体"/>
          <w:b/>
          <w:bCs/>
          <w:sz w:val="24"/>
          <w:u w:val="single"/>
        </w:rPr>
        <w:t xml:space="preserve">本科 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</w:rPr>
        <w:t>年级</w:t>
      </w:r>
      <w:r>
        <w:rPr>
          <w:rFonts w:hint="eastAsia" w:ascii="宋体" w:hAnsi="宋体"/>
          <w:b/>
          <w:bCs/>
          <w:sz w:val="24"/>
          <w:u w:val="single"/>
        </w:rPr>
        <w:t xml:space="preserve">  2019 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</w:rPr>
        <w:t>专业</w:t>
      </w:r>
      <w:r>
        <w:rPr>
          <w:rFonts w:hint="eastAsia" w:ascii="宋体" w:hAnsi="宋体"/>
          <w:b/>
          <w:bCs/>
          <w:sz w:val="24"/>
          <w:u w:val="single"/>
        </w:rPr>
        <w:t xml:space="preserve">    公共事业管理</w:t>
      </w:r>
      <w:r>
        <w:rPr>
          <w:rFonts w:hint="eastAsia" w:ascii="宋体" w:hAnsi="宋体"/>
          <w:b/>
          <w:bCs/>
          <w:sz w:val="24"/>
          <w:u w:val="single"/>
          <w:lang w:eastAsia="zh-CN"/>
        </w:rPr>
        <w:t>（卫管、医政）</w:t>
      </w:r>
      <w:r>
        <w:rPr>
          <w:rFonts w:hint="eastAsia" w:ascii="宋体" w:hAnsi="宋体"/>
          <w:b/>
          <w:bCs/>
          <w:sz w:val="24"/>
          <w:u w:val="single"/>
        </w:rPr>
        <w:t xml:space="preserve">     </w:t>
      </w:r>
    </w:p>
    <w:p>
      <w:pPr>
        <w:ind w:leftChars="-333" w:hanging="699" w:hangingChars="290"/>
        <w:jc w:val="left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总学时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 24  </w:t>
      </w:r>
      <w:r>
        <w:rPr>
          <w:rFonts w:hint="eastAsia" w:ascii="宋体" w:hAnsi="宋体"/>
          <w:b/>
          <w:bCs/>
          <w:sz w:val="24"/>
        </w:rPr>
        <w:t>理论学时</w:t>
      </w:r>
      <w:r>
        <w:rPr>
          <w:rFonts w:hint="eastAsia" w:ascii="宋体" w:hAnsi="宋体"/>
          <w:b/>
          <w:bCs/>
          <w:sz w:val="24"/>
          <w:u w:val="single"/>
        </w:rPr>
        <w:t xml:space="preserve">    24  </w:t>
      </w:r>
      <w:r>
        <w:rPr>
          <w:rFonts w:hint="eastAsia" w:ascii="宋体" w:hAnsi="宋体"/>
          <w:b/>
          <w:bCs/>
          <w:sz w:val="24"/>
        </w:rPr>
        <w:t>实验学时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     0     </w:t>
      </w:r>
      <w:r>
        <w:rPr>
          <w:rFonts w:hint="eastAsia" w:ascii="宋体" w:hAnsi="宋体"/>
          <w:b/>
          <w:bCs/>
          <w:sz w:val="24"/>
          <w:u w:val="none"/>
          <w:lang w:eastAsia="zh-CN"/>
        </w:rPr>
        <w:t>学分</w:t>
      </w:r>
      <w:r>
        <w:rPr>
          <w:rFonts w:hint="eastAsia" w:ascii="宋体" w:hAnsi="宋体"/>
          <w:b/>
          <w:bCs/>
          <w:sz w:val="24"/>
          <w:u w:val="single"/>
        </w:rPr>
        <w:t xml:space="preserve"> 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1.5</w:t>
      </w:r>
      <w:r>
        <w:rPr>
          <w:rFonts w:hint="eastAsia" w:ascii="宋体" w:hAnsi="宋体"/>
          <w:b/>
          <w:bCs/>
          <w:sz w:val="24"/>
          <w:u w:val="single"/>
        </w:rPr>
        <w:t xml:space="preserve">  </w:t>
      </w:r>
      <w:r>
        <w:rPr>
          <w:rFonts w:hint="eastAsia" w:ascii="宋体" w:hAnsi="宋体"/>
          <w:b/>
          <w:bCs/>
          <w:sz w:val="24"/>
        </w:rPr>
        <w:t>考试形式</w:t>
      </w:r>
      <w:r>
        <w:rPr>
          <w:rFonts w:hint="eastAsia" w:ascii="宋体" w:hAnsi="宋体"/>
          <w:b/>
          <w:bCs/>
          <w:sz w:val="24"/>
          <w:u w:val="single"/>
        </w:rPr>
        <w:t xml:space="preserve">        </w:t>
      </w:r>
      <w:r>
        <w:rPr>
          <w:rFonts w:hint="eastAsia" w:ascii="宋体" w:hAnsi="宋体"/>
          <w:b/>
          <w:bCs/>
          <w:sz w:val="24"/>
          <w:u w:val="single"/>
          <w:lang w:eastAsia="zh-CN"/>
        </w:rPr>
        <w:t>论文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/报告</w:t>
      </w:r>
      <w:r>
        <w:rPr>
          <w:rFonts w:hint="eastAsia" w:ascii="宋体" w:hAnsi="宋体"/>
          <w:b/>
          <w:bCs/>
          <w:sz w:val="24"/>
          <w:u w:val="single"/>
        </w:rPr>
        <w:t xml:space="preserve">      </w:t>
      </w:r>
      <w:r>
        <w:rPr>
          <w:rFonts w:ascii="宋体" w:hAnsi="宋体"/>
          <w:b/>
          <w:bCs/>
          <w:sz w:val="24"/>
        </w:rPr>
        <w:t>20</w:t>
      </w:r>
      <w:r>
        <w:rPr>
          <w:rFonts w:hint="eastAsia" w:ascii="宋体" w:hAnsi="宋体"/>
          <w:b/>
          <w:bCs/>
          <w:sz w:val="24"/>
        </w:rPr>
        <w:t>22年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>6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</w:rPr>
        <w:t>月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21 </w:t>
      </w:r>
      <w:r>
        <w:rPr>
          <w:rFonts w:hint="eastAsia" w:ascii="宋体" w:hAnsi="宋体"/>
          <w:b/>
          <w:bCs/>
          <w:sz w:val="24"/>
        </w:rPr>
        <w:t xml:space="preserve">日 </w:t>
      </w:r>
    </w:p>
    <w:p>
      <w:pPr>
        <w:ind w:leftChars="-333" w:hanging="699" w:hangingChars="290"/>
        <w:jc w:val="left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 xml:space="preserve"> </w:t>
      </w:r>
    </w:p>
    <w:tbl>
      <w:tblPr>
        <w:tblStyle w:val="7"/>
        <w:tblW w:w="17360" w:type="dxa"/>
        <w:tblInd w:w="-11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2977"/>
        <w:gridCol w:w="5260"/>
        <w:gridCol w:w="1224"/>
        <w:gridCol w:w="1225"/>
        <w:gridCol w:w="1224"/>
        <w:gridCol w:w="1225"/>
        <w:gridCol w:w="33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833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周次</w:t>
            </w:r>
          </w:p>
        </w:tc>
        <w:tc>
          <w:tcPr>
            <w:tcW w:w="2977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时  间</w:t>
            </w:r>
          </w:p>
        </w:tc>
        <w:tc>
          <w:tcPr>
            <w:tcW w:w="526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理论内容摘要</w:t>
            </w:r>
          </w:p>
        </w:tc>
        <w:tc>
          <w:tcPr>
            <w:tcW w:w="4898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授课时数</w:t>
            </w:r>
          </w:p>
        </w:tc>
        <w:tc>
          <w:tcPr>
            <w:tcW w:w="3392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教    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83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正高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副高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讲师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助教</w:t>
            </w:r>
          </w:p>
        </w:tc>
        <w:tc>
          <w:tcPr>
            <w:tcW w:w="339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</w:rPr>
              <w:t>8.29-9.2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</w:rPr>
              <w:t>9.5-9.9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卫生统计学绪论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3*1</w:t>
            </w: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张建华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</w:rPr>
              <w:t>9.12-9.16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统计描述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3*1</w:t>
            </w: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张建华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</w:rPr>
              <w:t>9.19-9.23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color w:val="0000FF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正态分布与统计图表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3*1</w:t>
            </w: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张建华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5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</w:rPr>
              <w:t>9.26-9.30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统计推断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3*1</w:t>
            </w: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张建华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6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</w:rPr>
              <w:t>10.3-10.7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流行病学绪论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3*1</w:t>
            </w: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张建华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7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</w:rPr>
              <w:t>10.10-10.14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描述流行病学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3*1</w:t>
            </w: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张建华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</w:rPr>
              <w:t>10.17-10.21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分析流行病学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3*1</w:t>
            </w: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张建华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</w:rPr>
              <w:t>10.24-10.28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实验流行病学、筛检与诊断试验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3*1</w:t>
            </w: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张建华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</w:rPr>
              <w:t>10.31-11.4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</w:rPr>
              <w:t>11.7-11.11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</w:rPr>
              <w:t>11.14-11.18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13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</w:rPr>
              <w:t>11.21-11.25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14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</w:rPr>
              <w:t>11.28-12.2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15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</w:rPr>
              <w:t>12.5-12.9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16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</w:rPr>
              <w:t>12.12-12.16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17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12.19-12.23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9070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合</w:t>
            </w:r>
            <w:r>
              <w:rPr>
                <w:rFonts w:ascii="宋体" w:hAnsi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 w:hAnsi="宋体"/>
                <w:b/>
                <w:bCs/>
                <w:sz w:val="24"/>
              </w:rPr>
              <w:t>计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24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24</w:t>
            </w:r>
          </w:p>
        </w:tc>
        <w:tc>
          <w:tcPr>
            <w:tcW w:w="3392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9070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课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比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例（%）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100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100</w:t>
            </w:r>
          </w:p>
        </w:tc>
        <w:tc>
          <w:tcPr>
            <w:tcW w:w="339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</w:tbl>
    <w:p>
      <w:pPr>
        <w:jc w:val="center"/>
        <w:rPr>
          <w:rFonts w:hint="eastAsia" w:ascii="宋体" w:hAnsi="宋体"/>
          <w:b/>
          <w:bCs/>
          <w:sz w:val="44"/>
        </w:rPr>
      </w:pPr>
    </w:p>
    <w:p>
      <w:pPr>
        <w:pStyle w:val="2"/>
        <w:bidi w:val="0"/>
        <w:rPr>
          <w:rFonts w:hint="eastAsia"/>
        </w:rPr>
      </w:pPr>
      <w:bookmarkStart w:id="8" w:name="_Toc6783"/>
      <w:r>
        <w:rPr>
          <w:rFonts w:hint="eastAsia"/>
          <w:lang w:eastAsia="zh-CN"/>
        </w:rPr>
        <w:t>社会医学</w:t>
      </w:r>
      <w:r>
        <w:rPr>
          <w:rFonts w:hint="eastAsia"/>
          <w:lang w:val="en-US" w:eastAsia="zh-CN"/>
        </w:rPr>
        <w:t>专题</w:t>
      </w:r>
      <w:bookmarkEnd w:id="8"/>
    </w:p>
    <w:p>
      <w:pPr>
        <w:ind w:leftChars="-333" w:hanging="699" w:hangingChars="290"/>
        <w:jc w:val="left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</w:rPr>
        <w:t>承担单位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 xml:space="preserve">健康管理学院 </w:t>
      </w:r>
      <w:r>
        <w:rPr>
          <w:rFonts w:hint="eastAsia" w:ascii="宋体" w:hAnsi="宋体"/>
          <w:b/>
          <w:bCs/>
          <w:sz w:val="24"/>
        </w:rPr>
        <w:t>授课名称</w:t>
      </w:r>
      <w:r>
        <w:rPr>
          <w:rFonts w:hint="eastAsia" w:ascii="宋体" w:hAnsi="宋体"/>
          <w:b/>
          <w:bCs/>
          <w:sz w:val="24"/>
          <w:u w:val="single"/>
        </w:rPr>
        <w:t xml:space="preserve">  </w:t>
      </w:r>
      <w:r>
        <w:rPr>
          <w:rFonts w:hint="eastAsia" w:ascii="宋体" w:hAnsi="宋体"/>
          <w:b/>
          <w:bCs/>
          <w:sz w:val="24"/>
          <w:u w:val="single"/>
          <w:lang w:eastAsia="zh-CN"/>
        </w:rPr>
        <w:t>社会医学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专题</w:t>
      </w:r>
      <w:r>
        <w:rPr>
          <w:rFonts w:hint="eastAsia" w:ascii="宋体" w:hAnsi="宋体"/>
          <w:b/>
          <w:bCs/>
          <w:sz w:val="24"/>
          <w:u w:val="single"/>
        </w:rPr>
        <w:t xml:space="preserve">   </w:t>
      </w:r>
      <w:r>
        <w:rPr>
          <w:rFonts w:hint="eastAsia" w:ascii="宋体" w:hAnsi="宋体"/>
          <w:b/>
          <w:bCs/>
          <w:sz w:val="24"/>
        </w:rPr>
        <w:t>课程代码</w:t>
      </w:r>
      <w:r>
        <w:rPr>
          <w:rFonts w:hint="eastAsia" w:ascii="宋体" w:hAnsi="宋体"/>
          <w:b/>
          <w:bCs/>
          <w:sz w:val="24"/>
          <w:u w:val="single"/>
        </w:rPr>
        <w:t xml:space="preserve">  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/>
          <w:b/>
          <w:bCs/>
          <w:sz w:val="24"/>
          <w:u w:val="single"/>
        </w:rPr>
        <w:t xml:space="preserve">   </w:t>
      </w:r>
      <w:r>
        <w:rPr>
          <w:rFonts w:hint="eastAsia" w:ascii="宋体" w:hAnsi="宋体"/>
          <w:b/>
          <w:bCs/>
          <w:sz w:val="24"/>
        </w:rPr>
        <w:t xml:space="preserve"> 授课对象</w:t>
      </w:r>
      <w:r>
        <w:rPr>
          <w:rFonts w:hint="eastAsia" w:ascii="宋体" w:hAnsi="宋体"/>
          <w:b/>
          <w:bCs/>
          <w:sz w:val="24"/>
          <w:u w:val="single"/>
        </w:rPr>
        <w:t xml:space="preserve"> 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本科</w:t>
      </w:r>
      <w:r>
        <w:rPr>
          <w:rFonts w:hint="eastAsia" w:ascii="宋体" w:hAnsi="宋体"/>
          <w:b/>
          <w:bCs/>
          <w:sz w:val="24"/>
          <w:u w:val="single"/>
        </w:rPr>
        <w:t xml:space="preserve">   </w:t>
      </w:r>
      <w:r>
        <w:rPr>
          <w:rFonts w:hint="eastAsia" w:ascii="宋体" w:hAnsi="宋体"/>
          <w:b/>
          <w:bCs/>
          <w:sz w:val="24"/>
        </w:rPr>
        <w:t>年级</w:t>
      </w:r>
      <w:r>
        <w:rPr>
          <w:rFonts w:hint="eastAsia"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 xml:space="preserve">2019 </w:t>
      </w:r>
      <w:r>
        <w:rPr>
          <w:rFonts w:hint="eastAsia"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</w:rPr>
        <w:t>专业</w:t>
      </w:r>
      <w:r>
        <w:rPr>
          <w:rFonts w:hint="eastAsia" w:ascii="宋体" w:hAnsi="宋体"/>
          <w:b/>
          <w:bCs/>
          <w:sz w:val="24"/>
          <w:u w:val="single"/>
        </w:rPr>
        <w:t xml:space="preserve">  </w:t>
      </w:r>
      <w:r>
        <w:rPr>
          <w:rFonts w:hint="eastAsia" w:ascii="宋体" w:hAnsi="宋体"/>
          <w:b/>
          <w:bCs/>
          <w:sz w:val="24"/>
          <w:u w:val="single"/>
          <w:lang w:eastAsia="zh-CN"/>
        </w:rPr>
        <w:t>公共事业管理（卫管）</w:t>
      </w:r>
      <w:r>
        <w:rPr>
          <w:rFonts w:hint="eastAsia" w:ascii="宋体" w:hAnsi="宋体"/>
          <w:b/>
          <w:bCs/>
          <w:sz w:val="24"/>
          <w:u w:val="single"/>
        </w:rPr>
        <w:t xml:space="preserve">   </w:t>
      </w:r>
    </w:p>
    <w:p>
      <w:pPr>
        <w:ind w:leftChars="-333" w:hanging="699" w:hangingChars="290"/>
        <w:jc w:val="left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学时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  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24</w:t>
      </w:r>
      <w:r>
        <w:rPr>
          <w:rFonts w:hint="eastAsia" w:ascii="宋体" w:hAnsi="宋体"/>
          <w:b/>
          <w:bCs/>
          <w:sz w:val="24"/>
          <w:u w:val="single"/>
        </w:rPr>
        <w:t xml:space="preserve">   </w:t>
      </w:r>
      <w:r>
        <w:rPr>
          <w:rFonts w:hint="eastAsia" w:ascii="宋体" w:hAnsi="宋体"/>
          <w:b/>
          <w:bCs/>
          <w:sz w:val="24"/>
        </w:rPr>
        <w:t>学分</w:t>
      </w:r>
      <w:r>
        <w:rPr>
          <w:rFonts w:ascii="宋体" w:hAnsi="宋体"/>
          <w:b/>
          <w:bCs/>
          <w:sz w:val="24"/>
          <w:u w:val="single"/>
        </w:rPr>
        <w:t xml:space="preserve">  </w:t>
      </w:r>
      <w:r>
        <w:rPr>
          <w:rFonts w:hint="eastAsia"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1.5</w:t>
      </w:r>
      <w:r>
        <w:rPr>
          <w:rFonts w:hint="eastAsia" w:ascii="宋体" w:hAnsi="宋体"/>
          <w:b/>
          <w:bCs/>
          <w:sz w:val="24"/>
          <w:u w:val="single"/>
        </w:rPr>
        <w:t xml:space="preserve">    </w:t>
      </w:r>
      <w:r>
        <w:rPr>
          <w:rFonts w:hint="eastAsia" w:ascii="宋体" w:hAnsi="宋体"/>
          <w:b/>
          <w:bCs/>
          <w:sz w:val="24"/>
        </w:rPr>
        <w:t>考试形式</w:t>
      </w:r>
      <w:r>
        <w:rPr>
          <w:rFonts w:hint="eastAsia" w:ascii="宋体" w:hAnsi="宋体"/>
          <w:b/>
          <w:bCs/>
          <w:sz w:val="24"/>
          <w:u w:val="single"/>
        </w:rPr>
        <w:t xml:space="preserve">     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论文/报告</w:t>
      </w:r>
      <w:r>
        <w:rPr>
          <w:rFonts w:hint="eastAsia" w:ascii="宋体" w:hAnsi="宋体"/>
          <w:b/>
          <w:bCs/>
          <w:sz w:val="24"/>
          <w:u w:val="single"/>
        </w:rPr>
        <w:t xml:space="preserve">          </w:t>
      </w:r>
      <w:r>
        <w:rPr>
          <w:rFonts w:ascii="宋体" w:hAnsi="宋体"/>
          <w:b/>
          <w:bCs/>
          <w:color w:val="auto"/>
          <w:sz w:val="24"/>
        </w:rPr>
        <w:t>20</w:t>
      </w:r>
      <w:r>
        <w:rPr>
          <w:rFonts w:hint="eastAsia" w:ascii="宋体" w:hAnsi="宋体"/>
          <w:b/>
          <w:bCs/>
          <w:color w:val="auto"/>
          <w:sz w:val="24"/>
          <w:lang w:val="en-US" w:eastAsia="zh-CN"/>
        </w:rPr>
        <w:t>22</w:t>
      </w:r>
      <w:r>
        <w:rPr>
          <w:rFonts w:hint="eastAsia" w:ascii="宋体" w:hAnsi="宋体"/>
          <w:b/>
          <w:bCs/>
          <w:color w:val="auto"/>
          <w:sz w:val="24"/>
        </w:rPr>
        <w:t>年</w:t>
      </w:r>
      <w:r>
        <w:rPr>
          <w:rFonts w:ascii="宋体" w:hAnsi="宋体"/>
          <w:b/>
          <w:bCs/>
          <w:color w:val="auto"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color w:val="auto"/>
          <w:sz w:val="24"/>
          <w:u w:val="single"/>
          <w:lang w:val="en-US" w:eastAsia="zh-CN"/>
        </w:rPr>
        <w:t>6</w:t>
      </w:r>
      <w:r>
        <w:rPr>
          <w:rFonts w:hint="eastAsia" w:ascii="宋体" w:hAnsi="宋体"/>
          <w:b/>
          <w:bCs/>
          <w:color w:val="auto"/>
          <w:sz w:val="24"/>
        </w:rPr>
        <w:t>月</w:t>
      </w:r>
      <w:r>
        <w:rPr>
          <w:rFonts w:ascii="宋体" w:hAnsi="宋体"/>
          <w:b/>
          <w:bCs/>
          <w:color w:val="auto"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color w:val="auto"/>
          <w:sz w:val="24"/>
          <w:u w:val="single"/>
          <w:lang w:val="en-US" w:eastAsia="zh-CN"/>
        </w:rPr>
        <w:t>21</w:t>
      </w:r>
      <w:r>
        <w:rPr>
          <w:rFonts w:hint="eastAsia" w:ascii="宋体" w:hAnsi="宋体"/>
          <w:b/>
          <w:bCs/>
          <w:color w:val="auto"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color w:val="auto"/>
          <w:sz w:val="24"/>
        </w:rPr>
        <w:t>日</w:t>
      </w:r>
      <w:r>
        <w:rPr>
          <w:rFonts w:hint="eastAsia" w:ascii="宋体" w:hAnsi="宋体"/>
          <w:b/>
          <w:bCs/>
          <w:color w:val="FF0000"/>
          <w:sz w:val="24"/>
        </w:rPr>
        <w:t xml:space="preserve">  </w:t>
      </w:r>
    </w:p>
    <w:p>
      <w:pPr>
        <w:jc w:val="left"/>
        <w:rPr>
          <w:rFonts w:hint="eastAsia" w:ascii="宋体" w:hAnsi="宋体"/>
          <w:b/>
          <w:bCs/>
          <w:sz w:val="24"/>
        </w:rPr>
      </w:pPr>
    </w:p>
    <w:tbl>
      <w:tblPr>
        <w:tblStyle w:val="7"/>
        <w:tblW w:w="17360" w:type="dxa"/>
        <w:tblInd w:w="-11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2977"/>
        <w:gridCol w:w="5260"/>
        <w:gridCol w:w="1224"/>
        <w:gridCol w:w="1225"/>
        <w:gridCol w:w="1224"/>
        <w:gridCol w:w="1225"/>
        <w:gridCol w:w="33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833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周次</w:t>
            </w:r>
          </w:p>
        </w:tc>
        <w:tc>
          <w:tcPr>
            <w:tcW w:w="2977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时  间</w:t>
            </w:r>
          </w:p>
        </w:tc>
        <w:tc>
          <w:tcPr>
            <w:tcW w:w="526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理论内容摘要</w:t>
            </w:r>
          </w:p>
        </w:tc>
        <w:tc>
          <w:tcPr>
            <w:tcW w:w="4898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授课时数</w:t>
            </w:r>
          </w:p>
        </w:tc>
        <w:tc>
          <w:tcPr>
            <w:tcW w:w="3392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教    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83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正高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副高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讲师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助教</w:t>
            </w:r>
          </w:p>
        </w:tc>
        <w:tc>
          <w:tcPr>
            <w:tcW w:w="339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1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8.29-9.2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2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9.5-9.9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社会医学的发展以及健康社会决定因素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3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color w:val="FF0000"/>
                <w:sz w:val="24"/>
                <w:lang w:val="en-US" w:eastAsia="zh-CN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李静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3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9.12-9.16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医学模式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3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李静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4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9.19-9.23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健康危险因素评价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3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李静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5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9.26-9.30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社会医学研究方法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3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李静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lang w:val="en-US" w:eastAsia="zh-CN"/>
              </w:rPr>
              <w:t>6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10.3-10.7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生命质量评价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3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李静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lang w:val="en-US" w:eastAsia="zh-CN"/>
              </w:rPr>
              <w:t>7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10.10-10.14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社区卫生服务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3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李静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8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10.17-10.21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弱势人群卫生服务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3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李静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9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10.24-10.28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社会病防治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3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李静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10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10.31-11.4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11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11.7-11.11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12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11.14-11.18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13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11.21-11.25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14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11.28-12.2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15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12.5-12.9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16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12.12-12.16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9070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合</w:t>
            </w:r>
            <w:r>
              <w:rPr>
                <w:rFonts w:ascii="宋体" w:hAnsi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 w:hAnsi="宋体"/>
                <w:b/>
                <w:bCs/>
                <w:sz w:val="24"/>
              </w:rPr>
              <w:t>计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24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lang w:val="en-US" w:eastAsia="zh-CN"/>
              </w:rPr>
              <w:t xml:space="preserve"> 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color w:val="FF0000"/>
                <w:sz w:val="24"/>
                <w:lang w:val="en-US" w:eastAsia="zh-CN"/>
              </w:rPr>
            </w:pPr>
          </w:p>
        </w:tc>
        <w:tc>
          <w:tcPr>
            <w:tcW w:w="3392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9070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课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比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例（%）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color w:val="FF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lang w:val="en-US" w:eastAsia="zh-CN"/>
              </w:rPr>
              <w:t>100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lang w:val="en-US" w:eastAsia="zh-CN"/>
              </w:rPr>
              <w:t xml:space="preserve"> 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339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</w:tbl>
    <w:p>
      <w:pPr>
        <w:jc w:val="both"/>
        <w:rPr>
          <w:rFonts w:hint="eastAsia" w:ascii="宋体" w:hAnsi="宋体"/>
          <w:b/>
          <w:bCs/>
          <w:sz w:val="44"/>
        </w:rPr>
      </w:pPr>
    </w:p>
    <w:p>
      <w:pPr>
        <w:jc w:val="both"/>
        <w:rPr>
          <w:rFonts w:hint="eastAsia" w:ascii="宋体" w:hAnsi="宋体" w:eastAsia="宋体"/>
          <w:lang w:eastAsia="zh-CN"/>
        </w:rPr>
      </w:pPr>
    </w:p>
    <w:p>
      <w:pPr>
        <w:pStyle w:val="2"/>
        <w:bidi w:val="0"/>
        <w:rPr>
          <w:rFonts w:hint="eastAsia"/>
        </w:rPr>
      </w:pPr>
      <w:bookmarkStart w:id="9" w:name="_Toc22419"/>
      <w:r>
        <w:rPr>
          <w:rFonts w:hint="eastAsia"/>
          <w:lang w:eastAsia="zh-CN"/>
        </w:rPr>
        <w:t>社会医学</w:t>
      </w:r>
      <w:r>
        <w:rPr>
          <w:rFonts w:hint="eastAsia"/>
          <w:lang w:val="en-US" w:eastAsia="zh-CN"/>
        </w:rPr>
        <w:t>专题</w:t>
      </w:r>
      <w:bookmarkEnd w:id="9"/>
    </w:p>
    <w:p>
      <w:pPr>
        <w:ind w:leftChars="-333" w:hanging="699" w:hangingChars="290"/>
        <w:jc w:val="left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</w:rPr>
        <w:t>承担单位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 xml:space="preserve">健康管理学院 </w:t>
      </w:r>
      <w:r>
        <w:rPr>
          <w:rFonts w:hint="eastAsia" w:ascii="宋体" w:hAnsi="宋体"/>
          <w:b/>
          <w:bCs/>
          <w:sz w:val="24"/>
        </w:rPr>
        <w:t>授课名称</w:t>
      </w:r>
      <w:r>
        <w:rPr>
          <w:rFonts w:hint="eastAsia" w:ascii="宋体" w:hAnsi="宋体"/>
          <w:b/>
          <w:bCs/>
          <w:sz w:val="24"/>
          <w:u w:val="single"/>
        </w:rPr>
        <w:t xml:space="preserve">  </w:t>
      </w:r>
      <w:r>
        <w:rPr>
          <w:rFonts w:hint="eastAsia" w:ascii="宋体" w:hAnsi="宋体"/>
          <w:b/>
          <w:bCs/>
          <w:sz w:val="24"/>
          <w:u w:val="single"/>
          <w:lang w:eastAsia="zh-CN"/>
        </w:rPr>
        <w:t>社会医学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专题</w:t>
      </w:r>
      <w:r>
        <w:rPr>
          <w:rFonts w:hint="eastAsia" w:ascii="宋体" w:hAnsi="宋体"/>
          <w:b/>
          <w:bCs/>
          <w:sz w:val="24"/>
          <w:u w:val="single"/>
        </w:rPr>
        <w:t xml:space="preserve">   </w:t>
      </w:r>
      <w:r>
        <w:rPr>
          <w:rFonts w:hint="eastAsia" w:ascii="宋体" w:hAnsi="宋体"/>
          <w:b/>
          <w:bCs/>
          <w:sz w:val="24"/>
        </w:rPr>
        <w:t>课程代码</w:t>
      </w:r>
      <w:r>
        <w:rPr>
          <w:rFonts w:hint="eastAsia" w:ascii="宋体" w:hAnsi="宋体"/>
          <w:b/>
          <w:bCs/>
          <w:sz w:val="24"/>
          <w:u w:val="single"/>
        </w:rPr>
        <w:t xml:space="preserve">  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/>
          <w:b/>
          <w:bCs/>
          <w:sz w:val="24"/>
          <w:u w:val="single"/>
        </w:rPr>
        <w:t xml:space="preserve">   </w:t>
      </w:r>
      <w:r>
        <w:rPr>
          <w:rFonts w:hint="eastAsia" w:ascii="宋体" w:hAnsi="宋体"/>
          <w:b/>
          <w:bCs/>
          <w:sz w:val="24"/>
        </w:rPr>
        <w:t xml:space="preserve"> 授课对象</w:t>
      </w:r>
      <w:r>
        <w:rPr>
          <w:rFonts w:hint="eastAsia" w:ascii="宋体" w:hAnsi="宋体"/>
          <w:b/>
          <w:bCs/>
          <w:sz w:val="24"/>
          <w:u w:val="single"/>
        </w:rPr>
        <w:t xml:space="preserve"> 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本科</w:t>
      </w:r>
      <w:r>
        <w:rPr>
          <w:rFonts w:hint="eastAsia" w:ascii="宋体" w:hAnsi="宋体"/>
          <w:b/>
          <w:bCs/>
          <w:sz w:val="24"/>
          <w:u w:val="single"/>
        </w:rPr>
        <w:t xml:space="preserve">   </w:t>
      </w:r>
      <w:r>
        <w:rPr>
          <w:rFonts w:hint="eastAsia" w:ascii="宋体" w:hAnsi="宋体"/>
          <w:b/>
          <w:bCs/>
          <w:sz w:val="24"/>
        </w:rPr>
        <w:t>年级</w:t>
      </w:r>
      <w:r>
        <w:rPr>
          <w:rFonts w:hint="eastAsia"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 xml:space="preserve">2019 </w:t>
      </w:r>
      <w:r>
        <w:rPr>
          <w:rFonts w:hint="eastAsia"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</w:rPr>
        <w:t>专业</w:t>
      </w:r>
      <w:r>
        <w:rPr>
          <w:rFonts w:hint="eastAsia" w:ascii="宋体" w:hAnsi="宋体"/>
          <w:b/>
          <w:bCs/>
          <w:sz w:val="24"/>
          <w:u w:val="single"/>
        </w:rPr>
        <w:t xml:space="preserve">  </w:t>
      </w:r>
      <w:r>
        <w:rPr>
          <w:rFonts w:hint="eastAsia" w:ascii="宋体" w:hAnsi="宋体"/>
          <w:b/>
          <w:bCs/>
          <w:sz w:val="24"/>
          <w:u w:val="single"/>
          <w:lang w:eastAsia="zh-CN"/>
        </w:rPr>
        <w:t>公共事业管理（医政）</w:t>
      </w:r>
      <w:r>
        <w:rPr>
          <w:rFonts w:hint="eastAsia" w:ascii="宋体" w:hAnsi="宋体"/>
          <w:b/>
          <w:bCs/>
          <w:sz w:val="24"/>
          <w:u w:val="single"/>
        </w:rPr>
        <w:t xml:space="preserve">   </w:t>
      </w:r>
    </w:p>
    <w:p>
      <w:pPr>
        <w:ind w:leftChars="-333" w:hanging="699" w:hangingChars="290"/>
        <w:jc w:val="left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学时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  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24</w:t>
      </w:r>
      <w:r>
        <w:rPr>
          <w:rFonts w:hint="eastAsia" w:ascii="宋体" w:hAnsi="宋体"/>
          <w:b/>
          <w:bCs/>
          <w:sz w:val="24"/>
          <w:u w:val="single"/>
        </w:rPr>
        <w:t xml:space="preserve">   </w:t>
      </w:r>
      <w:r>
        <w:rPr>
          <w:rFonts w:hint="eastAsia" w:ascii="宋体" w:hAnsi="宋体"/>
          <w:b/>
          <w:bCs/>
          <w:sz w:val="24"/>
        </w:rPr>
        <w:t>学分</w:t>
      </w:r>
      <w:r>
        <w:rPr>
          <w:rFonts w:ascii="宋体" w:hAnsi="宋体"/>
          <w:b/>
          <w:bCs/>
          <w:sz w:val="24"/>
          <w:u w:val="single"/>
        </w:rPr>
        <w:t xml:space="preserve">  </w:t>
      </w:r>
      <w:r>
        <w:rPr>
          <w:rFonts w:hint="eastAsia"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1.5</w:t>
      </w:r>
      <w:r>
        <w:rPr>
          <w:rFonts w:hint="eastAsia" w:ascii="宋体" w:hAnsi="宋体"/>
          <w:b/>
          <w:bCs/>
          <w:sz w:val="24"/>
          <w:u w:val="single"/>
        </w:rPr>
        <w:t xml:space="preserve">    </w:t>
      </w:r>
      <w:r>
        <w:rPr>
          <w:rFonts w:hint="eastAsia" w:ascii="宋体" w:hAnsi="宋体"/>
          <w:b/>
          <w:bCs/>
          <w:sz w:val="24"/>
        </w:rPr>
        <w:t>考试形式</w:t>
      </w:r>
      <w:r>
        <w:rPr>
          <w:rFonts w:hint="eastAsia" w:ascii="宋体" w:hAnsi="宋体"/>
          <w:b/>
          <w:bCs/>
          <w:sz w:val="24"/>
          <w:u w:val="single"/>
        </w:rPr>
        <w:t xml:space="preserve">     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论文/报告</w:t>
      </w:r>
      <w:r>
        <w:rPr>
          <w:rFonts w:hint="eastAsia" w:ascii="宋体" w:hAnsi="宋体"/>
          <w:b/>
          <w:bCs/>
          <w:sz w:val="24"/>
          <w:u w:val="single"/>
        </w:rPr>
        <w:t xml:space="preserve">          </w:t>
      </w:r>
      <w:r>
        <w:rPr>
          <w:rFonts w:ascii="宋体" w:hAnsi="宋体"/>
          <w:b/>
          <w:bCs/>
          <w:color w:val="auto"/>
          <w:sz w:val="24"/>
        </w:rPr>
        <w:t>20</w:t>
      </w:r>
      <w:r>
        <w:rPr>
          <w:rFonts w:hint="eastAsia" w:ascii="宋体" w:hAnsi="宋体"/>
          <w:b/>
          <w:bCs/>
          <w:color w:val="auto"/>
          <w:sz w:val="24"/>
          <w:lang w:val="en-US" w:eastAsia="zh-CN"/>
        </w:rPr>
        <w:t>22</w:t>
      </w:r>
      <w:r>
        <w:rPr>
          <w:rFonts w:hint="eastAsia" w:ascii="宋体" w:hAnsi="宋体"/>
          <w:b/>
          <w:bCs/>
          <w:color w:val="auto"/>
          <w:sz w:val="24"/>
        </w:rPr>
        <w:t>年</w:t>
      </w:r>
      <w:r>
        <w:rPr>
          <w:rFonts w:ascii="宋体" w:hAnsi="宋体"/>
          <w:b/>
          <w:bCs/>
          <w:color w:val="auto"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color w:val="auto"/>
          <w:sz w:val="24"/>
          <w:u w:val="single"/>
          <w:lang w:val="en-US" w:eastAsia="zh-CN"/>
        </w:rPr>
        <w:t>6</w:t>
      </w:r>
      <w:r>
        <w:rPr>
          <w:rFonts w:hint="eastAsia" w:ascii="宋体" w:hAnsi="宋体"/>
          <w:b/>
          <w:bCs/>
          <w:color w:val="auto"/>
          <w:sz w:val="24"/>
        </w:rPr>
        <w:t>月</w:t>
      </w:r>
      <w:r>
        <w:rPr>
          <w:rFonts w:ascii="宋体" w:hAnsi="宋体"/>
          <w:b/>
          <w:bCs/>
          <w:color w:val="auto"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color w:val="auto"/>
          <w:sz w:val="24"/>
          <w:u w:val="single"/>
          <w:lang w:val="en-US" w:eastAsia="zh-CN"/>
        </w:rPr>
        <w:t>21</w:t>
      </w:r>
      <w:r>
        <w:rPr>
          <w:rFonts w:hint="eastAsia" w:ascii="宋体" w:hAnsi="宋体"/>
          <w:b/>
          <w:bCs/>
          <w:color w:val="auto"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color w:val="auto"/>
          <w:sz w:val="24"/>
        </w:rPr>
        <w:t xml:space="preserve">日 </w:t>
      </w:r>
      <w:r>
        <w:rPr>
          <w:rFonts w:hint="eastAsia" w:ascii="宋体" w:hAnsi="宋体"/>
          <w:b/>
          <w:bCs/>
          <w:color w:val="FF0000"/>
          <w:sz w:val="24"/>
        </w:rPr>
        <w:t xml:space="preserve"> </w:t>
      </w:r>
    </w:p>
    <w:p>
      <w:pPr>
        <w:jc w:val="left"/>
        <w:rPr>
          <w:rFonts w:hint="eastAsia" w:ascii="宋体" w:hAnsi="宋体"/>
          <w:b/>
          <w:bCs/>
          <w:sz w:val="24"/>
        </w:rPr>
      </w:pPr>
    </w:p>
    <w:tbl>
      <w:tblPr>
        <w:tblStyle w:val="7"/>
        <w:tblW w:w="17360" w:type="dxa"/>
        <w:tblInd w:w="-11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2977"/>
        <w:gridCol w:w="5260"/>
        <w:gridCol w:w="1224"/>
        <w:gridCol w:w="1225"/>
        <w:gridCol w:w="1224"/>
        <w:gridCol w:w="1225"/>
        <w:gridCol w:w="33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833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周次</w:t>
            </w:r>
          </w:p>
        </w:tc>
        <w:tc>
          <w:tcPr>
            <w:tcW w:w="2977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时  间</w:t>
            </w:r>
          </w:p>
        </w:tc>
        <w:tc>
          <w:tcPr>
            <w:tcW w:w="526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理论内容摘要</w:t>
            </w:r>
          </w:p>
        </w:tc>
        <w:tc>
          <w:tcPr>
            <w:tcW w:w="4898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授课时数</w:t>
            </w:r>
          </w:p>
        </w:tc>
        <w:tc>
          <w:tcPr>
            <w:tcW w:w="3392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教    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83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正高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副高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讲师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助教</w:t>
            </w:r>
          </w:p>
        </w:tc>
        <w:tc>
          <w:tcPr>
            <w:tcW w:w="339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1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8.29-9.2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2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9.5-9.9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社会医学的发展以及健康社会决定因素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3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color w:val="FF0000"/>
                <w:sz w:val="24"/>
                <w:lang w:val="en-US" w:eastAsia="zh-CN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李静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3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9.12-9.16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医学模式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3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李静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4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9.19-9.23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健康危险因素评价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3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李静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5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9.26-9.30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社会医学研究方法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3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李静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lang w:val="en-US" w:eastAsia="zh-CN"/>
              </w:rPr>
              <w:t>6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10.3-10.7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生命质量评价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3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李静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lang w:val="en-US" w:eastAsia="zh-CN"/>
              </w:rPr>
              <w:t>7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10.10-10.14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社区卫生服务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3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李静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8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10.17-10.21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弱势人群卫生服务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3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李静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9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10.24-10.28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社会病防治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3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李静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10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10.31-11.4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11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11.7-11.11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12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11.14-11.18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13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11.21-11.25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14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11.28-12.2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15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12.5-12.9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16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12.12-12.16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9070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合</w:t>
            </w:r>
            <w:r>
              <w:rPr>
                <w:rFonts w:ascii="宋体" w:hAnsi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 w:hAnsi="宋体"/>
                <w:b/>
                <w:bCs/>
                <w:sz w:val="24"/>
              </w:rPr>
              <w:t>计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24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lang w:val="en-US" w:eastAsia="zh-CN"/>
              </w:rPr>
              <w:t xml:space="preserve"> 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color w:val="FF0000"/>
                <w:sz w:val="24"/>
                <w:lang w:val="en-US" w:eastAsia="zh-CN"/>
              </w:rPr>
            </w:pPr>
          </w:p>
        </w:tc>
        <w:tc>
          <w:tcPr>
            <w:tcW w:w="3392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9070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课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比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例（%）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color w:val="FF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lang w:val="en-US" w:eastAsia="zh-CN"/>
              </w:rPr>
              <w:t>100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lang w:val="en-US" w:eastAsia="zh-CN"/>
              </w:rPr>
              <w:t xml:space="preserve"> 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339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</w:tbl>
    <w:p>
      <w:pPr>
        <w:jc w:val="both"/>
        <w:rPr>
          <w:rFonts w:hint="eastAsia" w:ascii="宋体" w:hAnsi="宋体"/>
          <w:b/>
          <w:bCs/>
          <w:sz w:val="44"/>
        </w:rPr>
      </w:pPr>
    </w:p>
    <w:p>
      <w:pPr>
        <w:jc w:val="both"/>
        <w:rPr>
          <w:rFonts w:hint="eastAsia" w:ascii="宋体" w:hAnsi="宋体" w:eastAsia="宋体"/>
          <w:lang w:eastAsia="zh-CN"/>
        </w:rPr>
      </w:pPr>
    </w:p>
    <w:p>
      <w:pPr>
        <w:pStyle w:val="2"/>
        <w:bidi w:val="0"/>
        <w:rPr>
          <w:rFonts w:hint="eastAsia"/>
        </w:rPr>
      </w:pPr>
      <w:bookmarkStart w:id="10" w:name="_Toc18605"/>
      <w:r>
        <w:rPr>
          <w:rFonts w:hint="eastAsia"/>
          <w:lang w:val="en-US" w:eastAsia="zh-CN"/>
        </w:rPr>
        <w:t>卫生经济学专题</w:t>
      </w:r>
      <w:bookmarkEnd w:id="10"/>
    </w:p>
    <w:p>
      <w:pPr>
        <w:ind w:leftChars="-333" w:hanging="699" w:hangingChars="290"/>
        <w:jc w:val="left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</w:rPr>
        <w:t>承担单位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 xml:space="preserve">健康管理学院 </w:t>
      </w:r>
      <w:r>
        <w:rPr>
          <w:rFonts w:hint="eastAsia" w:ascii="宋体" w:hAnsi="宋体"/>
          <w:b/>
          <w:bCs/>
          <w:sz w:val="24"/>
        </w:rPr>
        <w:t>授课名称</w:t>
      </w:r>
      <w:r>
        <w:rPr>
          <w:rFonts w:hint="eastAsia" w:ascii="宋体" w:hAnsi="宋体"/>
          <w:b/>
          <w:bCs/>
          <w:sz w:val="24"/>
          <w:u w:val="single"/>
        </w:rPr>
        <w:t xml:space="preserve"> 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卫生经济学专题</w:t>
      </w:r>
      <w:r>
        <w:rPr>
          <w:rFonts w:hint="eastAsia" w:ascii="宋体" w:hAnsi="宋体"/>
          <w:b/>
          <w:bCs/>
          <w:sz w:val="24"/>
          <w:u w:val="single"/>
        </w:rPr>
        <w:t xml:space="preserve">   </w:t>
      </w:r>
      <w:r>
        <w:rPr>
          <w:rFonts w:hint="eastAsia" w:ascii="宋体" w:hAnsi="宋体"/>
          <w:b/>
          <w:bCs/>
          <w:sz w:val="24"/>
        </w:rPr>
        <w:t>课程代码</w:t>
      </w:r>
      <w:r>
        <w:rPr>
          <w:rFonts w:hint="eastAsia" w:ascii="宋体" w:hAnsi="宋体"/>
          <w:b/>
          <w:bCs/>
          <w:sz w:val="24"/>
          <w:u w:val="single"/>
        </w:rPr>
        <w:t xml:space="preserve">  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/>
          <w:b/>
          <w:bCs/>
          <w:sz w:val="24"/>
          <w:u w:val="single"/>
        </w:rPr>
        <w:t xml:space="preserve">   </w:t>
      </w:r>
      <w:r>
        <w:rPr>
          <w:rFonts w:hint="eastAsia" w:ascii="宋体" w:hAnsi="宋体"/>
          <w:b/>
          <w:bCs/>
          <w:sz w:val="24"/>
        </w:rPr>
        <w:t xml:space="preserve"> 授课对象</w:t>
      </w:r>
      <w:r>
        <w:rPr>
          <w:rFonts w:hint="eastAsia" w:ascii="宋体" w:hAnsi="宋体"/>
          <w:b/>
          <w:bCs/>
          <w:sz w:val="24"/>
          <w:u w:val="single"/>
        </w:rPr>
        <w:t xml:space="preserve"> 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本科</w:t>
      </w:r>
      <w:r>
        <w:rPr>
          <w:rFonts w:hint="eastAsia" w:ascii="宋体" w:hAnsi="宋体"/>
          <w:b/>
          <w:bCs/>
          <w:sz w:val="24"/>
          <w:u w:val="single"/>
        </w:rPr>
        <w:t xml:space="preserve">   </w:t>
      </w:r>
      <w:r>
        <w:rPr>
          <w:rFonts w:hint="eastAsia" w:ascii="宋体" w:hAnsi="宋体"/>
          <w:b/>
          <w:bCs/>
          <w:sz w:val="24"/>
        </w:rPr>
        <w:t>年级</w:t>
      </w:r>
      <w:r>
        <w:rPr>
          <w:rFonts w:hint="eastAsia"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 xml:space="preserve">2019 </w:t>
      </w:r>
      <w:r>
        <w:rPr>
          <w:rFonts w:hint="eastAsia"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</w:rPr>
        <w:t>专业</w:t>
      </w:r>
      <w:r>
        <w:rPr>
          <w:rFonts w:hint="eastAsia" w:ascii="宋体" w:hAnsi="宋体"/>
          <w:b/>
          <w:bCs/>
          <w:sz w:val="24"/>
          <w:u w:val="single"/>
        </w:rPr>
        <w:t xml:space="preserve">  </w:t>
      </w:r>
      <w:r>
        <w:rPr>
          <w:rFonts w:hint="eastAsia" w:ascii="宋体" w:hAnsi="宋体"/>
          <w:b/>
          <w:bCs/>
          <w:sz w:val="24"/>
          <w:u w:val="single"/>
          <w:lang w:eastAsia="zh-CN"/>
        </w:rPr>
        <w:t>公共事业管理（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卫管</w:t>
      </w:r>
      <w:r>
        <w:rPr>
          <w:rFonts w:hint="eastAsia" w:ascii="宋体" w:hAnsi="宋体"/>
          <w:b/>
          <w:bCs/>
          <w:sz w:val="24"/>
          <w:u w:val="single"/>
          <w:lang w:eastAsia="zh-CN"/>
        </w:rPr>
        <w:t>）</w:t>
      </w:r>
      <w:r>
        <w:rPr>
          <w:rFonts w:hint="eastAsia" w:ascii="宋体" w:hAnsi="宋体"/>
          <w:b/>
          <w:bCs/>
          <w:sz w:val="24"/>
          <w:u w:val="single"/>
        </w:rPr>
        <w:t xml:space="preserve">   </w:t>
      </w:r>
    </w:p>
    <w:p>
      <w:pPr>
        <w:ind w:leftChars="-333" w:hanging="699" w:hangingChars="290"/>
        <w:jc w:val="left"/>
        <w:rPr>
          <w:rFonts w:hint="eastAsia" w:ascii="宋体" w:hAnsi="宋体"/>
          <w:b/>
          <w:bCs/>
          <w:color w:val="auto"/>
          <w:sz w:val="24"/>
        </w:rPr>
      </w:pPr>
      <w:r>
        <w:rPr>
          <w:rFonts w:hint="eastAsia" w:ascii="宋体" w:hAnsi="宋体"/>
          <w:b/>
          <w:bCs/>
          <w:sz w:val="24"/>
        </w:rPr>
        <w:t>学时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  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24</w:t>
      </w:r>
      <w:r>
        <w:rPr>
          <w:rFonts w:hint="eastAsia" w:ascii="宋体" w:hAnsi="宋体"/>
          <w:b/>
          <w:bCs/>
          <w:sz w:val="24"/>
          <w:u w:val="single"/>
        </w:rPr>
        <w:t xml:space="preserve">   </w:t>
      </w:r>
      <w:r>
        <w:rPr>
          <w:rFonts w:hint="eastAsia" w:ascii="宋体" w:hAnsi="宋体"/>
          <w:b/>
          <w:bCs/>
          <w:sz w:val="24"/>
        </w:rPr>
        <w:t>学分</w:t>
      </w:r>
      <w:r>
        <w:rPr>
          <w:rFonts w:ascii="宋体" w:hAnsi="宋体"/>
          <w:b/>
          <w:bCs/>
          <w:sz w:val="24"/>
          <w:u w:val="single"/>
        </w:rPr>
        <w:t xml:space="preserve">  </w:t>
      </w:r>
      <w:r>
        <w:rPr>
          <w:rFonts w:hint="eastAsia" w:ascii="宋体" w:hAnsi="宋体"/>
          <w:b/>
          <w:bCs/>
          <w:sz w:val="24"/>
          <w:u w:val="single"/>
        </w:rPr>
        <w:t xml:space="preserve"> 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1.5</w:t>
      </w:r>
      <w:r>
        <w:rPr>
          <w:rFonts w:hint="eastAsia" w:ascii="宋体" w:hAnsi="宋体"/>
          <w:b/>
          <w:bCs/>
          <w:sz w:val="24"/>
          <w:u w:val="single"/>
        </w:rPr>
        <w:t xml:space="preserve">   </w:t>
      </w:r>
      <w:r>
        <w:rPr>
          <w:rFonts w:hint="eastAsia" w:ascii="宋体" w:hAnsi="宋体"/>
          <w:b/>
          <w:bCs/>
          <w:sz w:val="24"/>
        </w:rPr>
        <w:t>考试形式</w:t>
      </w:r>
      <w:r>
        <w:rPr>
          <w:rFonts w:hint="eastAsia" w:ascii="宋体" w:hAnsi="宋体"/>
          <w:b/>
          <w:bCs/>
          <w:sz w:val="24"/>
          <w:u w:val="single"/>
        </w:rPr>
        <w:t xml:space="preserve">     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论文/报告</w:t>
      </w:r>
      <w:r>
        <w:rPr>
          <w:rFonts w:hint="eastAsia" w:ascii="宋体" w:hAnsi="宋体"/>
          <w:b/>
          <w:bCs/>
          <w:sz w:val="24"/>
          <w:u w:val="single"/>
        </w:rPr>
        <w:t xml:space="preserve">          </w:t>
      </w:r>
      <w:r>
        <w:rPr>
          <w:rFonts w:ascii="宋体" w:hAnsi="宋体"/>
          <w:b/>
          <w:bCs/>
          <w:color w:val="auto"/>
          <w:sz w:val="24"/>
        </w:rPr>
        <w:t>20</w:t>
      </w:r>
      <w:r>
        <w:rPr>
          <w:rFonts w:hint="eastAsia" w:ascii="宋体" w:hAnsi="宋体"/>
          <w:b/>
          <w:bCs/>
          <w:color w:val="auto"/>
          <w:sz w:val="24"/>
          <w:lang w:val="en-US" w:eastAsia="zh-CN"/>
        </w:rPr>
        <w:t>22</w:t>
      </w:r>
      <w:r>
        <w:rPr>
          <w:rFonts w:hint="eastAsia" w:ascii="宋体" w:hAnsi="宋体"/>
          <w:b/>
          <w:bCs/>
          <w:color w:val="auto"/>
          <w:sz w:val="24"/>
        </w:rPr>
        <w:t>年</w:t>
      </w:r>
      <w:r>
        <w:rPr>
          <w:rFonts w:ascii="宋体" w:hAnsi="宋体"/>
          <w:b/>
          <w:bCs/>
          <w:color w:val="auto"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color w:val="auto"/>
          <w:sz w:val="24"/>
          <w:u w:val="single"/>
          <w:lang w:val="en-US" w:eastAsia="zh-CN"/>
        </w:rPr>
        <w:t>6</w:t>
      </w:r>
      <w:r>
        <w:rPr>
          <w:rFonts w:hint="eastAsia" w:ascii="宋体" w:hAnsi="宋体"/>
          <w:b/>
          <w:bCs/>
          <w:color w:val="auto"/>
          <w:sz w:val="24"/>
        </w:rPr>
        <w:t>月</w:t>
      </w:r>
      <w:r>
        <w:rPr>
          <w:rFonts w:ascii="宋体" w:hAnsi="宋体"/>
          <w:b/>
          <w:bCs/>
          <w:color w:val="auto"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color w:val="auto"/>
          <w:sz w:val="24"/>
          <w:u w:val="single"/>
          <w:lang w:val="en-US" w:eastAsia="zh-CN"/>
        </w:rPr>
        <w:t>21</w:t>
      </w:r>
      <w:r>
        <w:rPr>
          <w:rFonts w:hint="eastAsia" w:ascii="宋体" w:hAnsi="宋体"/>
          <w:b/>
          <w:bCs/>
          <w:color w:val="auto"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color w:val="auto"/>
          <w:sz w:val="24"/>
        </w:rPr>
        <w:t xml:space="preserve">日  </w:t>
      </w:r>
    </w:p>
    <w:p>
      <w:pPr>
        <w:jc w:val="left"/>
        <w:rPr>
          <w:rFonts w:hint="eastAsia" w:ascii="宋体" w:hAnsi="宋体"/>
          <w:b/>
          <w:bCs/>
          <w:sz w:val="24"/>
        </w:rPr>
      </w:pPr>
    </w:p>
    <w:tbl>
      <w:tblPr>
        <w:tblStyle w:val="7"/>
        <w:tblW w:w="17360" w:type="dxa"/>
        <w:tblInd w:w="-11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2977"/>
        <w:gridCol w:w="5260"/>
        <w:gridCol w:w="1224"/>
        <w:gridCol w:w="1225"/>
        <w:gridCol w:w="1224"/>
        <w:gridCol w:w="1225"/>
        <w:gridCol w:w="33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833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周次</w:t>
            </w:r>
          </w:p>
        </w:tc>
        <w:tc>
          <w:tcPr>
            <w:tcW w:w="2977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时  间</w:t>
            </w:r>
          </w:p>
        </w:tc>
        <w:tc>
          <w:tcPr>
            <w:tcW w:w="526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理论内容摘要</w:t>
            </w:r>
          </w:p>
        </w:tc>
        <w:tc>
          <w:tcPr>
            <w:tcW w:w="4898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授课时数</w:t>
            </w:r>
          </w:p>
        </w:tc>
        <w:tc>
          <w:tcPr>
            <w:tcW w:w="3392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教    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83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正高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副高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讲师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助教</w:t>
            </w:r>
          </w:p>
        </w:tc>
        <w:tc>
          <w:tcPr>
            <w:tcW w:w="339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1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8.29-9.2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2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9.5-9.9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卫生服务需求</w:t>
            </w:r>
            <w:r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卫生服务供给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color w:val="FF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lang w:val="en-US" w:eastAsia="zh-CN"/>
              </w:rPr>
              <w:t>3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王璐璐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3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9.12-9.16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卫生服务市场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3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王璐璐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4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9.19-9.23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卫生资源配置</w:t>
            </w: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 xml:space="preserve"> 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3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王璐璐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5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9.26-9.30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卫生服务购买与支付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3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王璐璐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lang w:val="en-US" w:eastAsia="zh-CN"/>
              </w:rPr>
              <w:t>6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10.3-10.7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  <w:t>公共卫生服务体系与投入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3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王璐璐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lang w:val="en-US" w:eastAsia="zh-CN"/>
              </w:rPr>
              <w:t>7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10.10-10.14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  <w:t>药品市场与价格管制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3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王璐璐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8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10.17-10.21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  <w:t>卫生服务价格与价格规制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3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王璐璐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9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10.24-10.28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卫生经济政策评价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3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王璐璐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10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10.31-11.4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11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11.7-11.11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12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11.14-11.18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13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11.21-11.25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14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11.28-12.2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15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12.5-12.9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16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12.12-12.16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9070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合</w:t>
            </w:r>
            <w:r>
              <w:rPr>
                <w:rFonts w:ascii="宋体" w:hAnsi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 w:hAnsi="宋体"/>
                <w:b/>
                <w:bCs/>
                <w:sz w:val="24"/>
              </w:rPr>
              <w:t>计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lang w:val="en-US" w:eastAsia="zh-CN"/>
              </w:rPr>
              <w:t>24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color w:val="FF0000"/>
                <w:sz w:val="24"/>
                <w:lang w:val="en-US" w:eastAsia="zh-CN"/>
              </w:rPr>
            </w:pPr>
          </w:p>
        </w:tc>
        <w:tc>
          <w:tcPr>
            <w:tcW w:w="3392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9070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课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比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例（%）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lang w:val="en-US" w:eastAsia="zh-CN"/>
              </w:rPr>
              <w:t>100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339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</w:tbl>
    <w:p>
      <w:pPr>
        <w:pStyle w:val="2"/>
        <w:bidi w:val="0"/>
        <w:rPr>
          <w:rFonts w:hint="eastAsia"/>
          <w:lang w:val="en-US" w:eastAsia="zh-CN"/>
        </w:rPr>
      </w:pPr>
      <w:bookmarkStart w:id="11" w:name="_Toc4177"/>
      <w:r>
        <w:rPr>
          <w:rFonts w:hint="eastAsia"/>
          <w:lang w:val="en-US" w:eastAsia="zh-CN"/>
        </w:rPr>
        <w:t>卫生经济学专题</w:t>
      </w:r>
      <w:bookmarkEnd w:id="11"/>
    </w:p>
    <w:p>
      <w:pPr>
        <w:ind w:leftChars="-333" w:hanging="699" w:hangingChars="290"/>
        <w:jc w:val="left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</w:rPr>
        <w:t>承担单位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 xml:space="preserve">健康管理学院 </w:t>
      </w:r>
      <w:r>
        <w:rPr>
          <w:rFonts w:hint="eastAsia" w:ascii="宋体" w:hAnsi="宋体"/>
          <w:b/>
          <w:bCs/>
          <w:sz w:val="24"/>
        </w:rPr>
        <w:t>授课名称</w:t>
      </w:r>
      <w:r>
        <w:rPr>
          <w:rFonts w:hint="eastAsia" w:ascii="宋体" w:hAnsi="宋体"/>
          <w:b/>
          <w:bCs/>
          <w:sz w:val="24"/>
          <w:u w:val="single"/>
        </w:rPr>
        <w:t xml:space="preserve"> 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卫生经济学专题</w:t>
      </w:r>
      <w:r>
        <w:rPr>
          <w:rFonts w:hint="eastAsia" w:ascii="宋体" w:hAnsi="宋体"/>
          <w:b/>
          <w:bCs/>
          <w:sz w:val="24"/>
          <w:u w:val="single"/>
        </w:rPr>
        <w:t xml:space="preserve">   </w:t>
      </w:r>
      <w:r>
        <w:rPr>
          <w:rFonts w:hint="eastAsia" w:ascii="宋体" w:hAnsi="宋体"/>
          <w:b/>
          <w:bCs/>
          <w:sz w:val="24"/>
        </w:rPr>
        <w:t>课程代码</w:t>
      </w:r>
      <w:r>
        <w:rPr>
          <w:rFonts w:hint="eastAsia" w:ascii="宋体" w:hAnsi="宋体"/>
          <w:b/>
          <w:bCs/>
          <w:sz w:val="24"/>
          <w:u w:val="single"/>
        </w:rPr>
        <w:t xml:space="preserve">  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/>
          <w:b/>
          <w:bCs/>
          <w:sz w:val="24"/>
          <w:u w:val="single"/>
        </w:rPr>
        <w:t xml:space="preserve">   </w:t>
      </w:r>
      <w:r>
        <w:rPr>
          <w:rFonts w:hint="eastAsia" w:ascii="宋体" w:hAnsi="宋体"/>
          <w:b/>
          <w:bCs/>
          <w:sz w:val="24"/>
        </w:rPr>
        <w:t xml:space="preserve"> 授课对象</w:t>
      </w:r>
      <w:r>
        <w:rPr>
          <w:rFonts w:hint="eastAsia" w:ascii="宋体" w:hAnsi="宋体"/>
          <w:b/>
          <w:bCs/>
          <w:sz w:val="24"/>
          <w:u w:val="single"/>
        </w:rPr>
        <w:t xml:space="preserve"> 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本科</w:t>
      </w:r>
      <w:r>
        <w:rPr>
          <w:rFonts w:hint="eastAsia" w:ascii="宋体" w:hAnsi="宋体"/>
          <w:b/>
          <w:bCs/>
          <w:sz w:val="24"/>
          <w:u w:val="single"/>
        </w:rPr>
        <w:t xml:space="preserve">   </w:t>
      </w:r>
      <w:r>
        <w:rPr>
          <w:rFonts w:hint="eastAsia" w:ascii="宋体" w:hAnsi="宋体"/>
          <w:b/>
          <w:bCs/>
          <w:sz w:val="24"/>
        </w:rPr>
        <w:t>年级</w:t>
      </w:r>
      <w:r>
        <w:rPr>
          <w:rFonts w:hint="eastAsia"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 xml:space="preserve">2019 </w:t>
      </w:r>
      <w:r>
        <w:rPr>
          <w:rFonts w:hint="eastAsia"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</w:rPr>
        <w:t>专业</w:t>
      </w:r>
      <w:r>
        <w:rPr>
          <w:rFonts w:hint="eastAsia" w:ascii="宋体" w:hAnsi="宋体"/>
          <w:b/>
          <w:bCs/>
          <w:sz w:val="24"/>
          <w:u w:val="single"/>
        </w:rPr>
        <w:t xml:space="preserve">  </w:t>
      </w:r>
      <w:r>
        <w:rPr>
          <w:rFonts w:hint="eastAsia" w:ascii="宋体" w:hAnsi="宋体"/>
          <w:b/>
          <w:bCs/>
          <w:sz w:val="24"/>
          <w:u w:val="single"/>
          <w:lang w:eastAsia="zh-CN"/>
        </w:rPr>
        <w:t>公共事业管理（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医政</w:t>
      </w:r>
      <w:r>
        <w:rPr>
          <w:rFonts w:hint="eastAsia" w:ascii="宋体" w:hAnsi="宋体"/>
          <w:b/>
          <w:bCs/>
          <w:sz w:val="24"/>
          <w:u w:val="single"/>
          <w:lang w:eastAsia="zh-CN"/>
        </w:rPr>
        <w:t>）</w:t>
      </w:r>
      <w:r>
        <w:rPr>
          <w:rFonts w:hint="eastAsia" w:ascii="宋体" w:hAnsi="宋体"/>
          <w:b/>
          <w:bCs/>
          <w:sz w:val="24"/>
          <w:u w:val="single"/>
        </w:rPr>
        <w:t xml:space="preserve">   </w:t>
      </w:r>
    </w:p>
    <w:p>
      <w:pPr>
        <w:ind w:leftChars="-333" w:hanging="699" w:hangingChars="290"/>
        <w:jc w:val="left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学时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  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24</w:t>
      </w:r>
      <w:r>
        <w:rPr>
          <w:rFonts w:hint="eastAsia" w:ascii="宋体" w:hAnsi="宋体"/>
          <w:b/>
          <w:bCs/>
          <w:sz w:val="24"/>
          <w:u w:val="single"/>
        </w:rPr>
        <w:t xml:space="preserve">   </w:t>
      </w:r>
      <w:r>
        <w:rPr>
          <w:rFonts w:hint="eastAsia" w:ascii="宋体" w:hAnsi="宋体"/>
          <w:b/>
          <w:bCs/>
          <w:sz w:val="24"/>
        </w:rPr>
        <w:t>学分</w:t>
      </w:r>
      <w:r>
        <w:rPr>
          <w:rFonts w:ascii="宋体" w:hAnsi="宋体"/>
          <w:b/>
          <w:bCs/>
          <w:sz w:val="24"/>
          <w:u w:val="single"/>
        </w:rPr>
        <w:t xml:space="preserve">  </w:t>
      </w:r>
      <w:r>
        <w:rPr>
          <w:rFonts w:hint="eastAsia" w:ascii="宋体" w:hAnsi="宋体"/>
          <w:b/>
          <w:bCs/>
          <w:sz w:val="24"/>
          <w:u w:val="single"/>
        </w:rPr>
        <w:t xml:space="preserve">     </w:t>
      </w:r>
      <w:r>
        <w:rPr>
          <w:rFonts w:hint="eastAsia" w:ascii="宋体" w:hAnsi="宋体"/>
          <w:b/>
          <w:bCs/>
          <w:sz w:val="24"/>
        </w:rPr>
        <w:t>考试形式</w:t>
      </w:r>
      <w:r>
        <w:rPr>
          <w:rFonts w:hint="eastAsia" w:ascii="宋体" w:hAnsi="宋体"/>
          <w:b/>
          <w:bCs/>
          <w:sz w:val="24"/>
          <w:u w:val="single"/>
        </w:rPr>
        <w:t xml:space="preserve">     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论文/报告</w:t>
      </w:r>
      <w:r>
        <w:rPr>
          <w:rFonts w:hint="eastAsia" w:ascii="宋体" w:hAnsi="宋体"/>
          <w:b/>
          <w:bCs/>
          <w:sz w:val="24"/>
          <w:u w:val="single"/>
        </w:rPr>
        <w:t xml:space="preserve">          </w:t>
      </w:r>
      <w:r>
        <w:rPr>
          <w:rFonts w:ascii="宋体" w:hAnsi="宋体"/>
          <w:b/>
          <w:bCs/>
          <w:color w:val="auto"/>
          <w:sz w:val="24"/>
        </w:rPr>
        <w:t>20</w:t>
      </w:r>
      <w:r>
        <w:rPr>
          <w:rFonts w:hint="eastAsia" w:ascii="宋体" w:hAnsi="宋体"/>
          <w:b/>
          <w:bCs/>
          <w:color w:val="auto"/>
          <w:sz w:val="24"/>
          <w:lang w:val="en-US" w:eastAsia="zh-CN"/>
        </w:rPr>
        <w:t>22</w:t>
      </w:r>
      <w:r>
        <w:rPr>
          <w:rFonts w:hint="eastAsia" w:ascii="宋体" w:hAnsi="宋体"/>
          <w:b/>
          <w:bCs/>
          <w:color w:val="auto"/>
          <w:sz w:val="24"/>
        </w:rPr>
        <w:t>年</w:t>
      </w:r>
      <w:r>
        <w:rPr>
          <w:rFonts w:ascii="宋体" w:hAnsi="宋体"/>
          <w:b/>
          <w:bCs/>
          <w:color w:val="auto"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color w:val="auto"/>
          <w:sz w:val="24"/>
          <w:u w:val="single"/>
          <w:lang w:val="en-US" w:eastAsia="zh-CN"/>
        </w:rPr>
        <w:t>6</w:t>
      </w:r>
      <w:r>
        <w:rPr>
          <w:rFonts w:hint="eastAsia" w:ascii="宋体" w:hAnsi="宋体"/>
          <w:b/>
          <w:bCs/>
          <w:color w:val="auto"/>
          <w:sz w:val="24"/>
        </w:rPr>
        <w:t>月</w:t>
      </w:r>
      <w:r>
        <w:rPr>
          <w:rFonts w:ascii="宋体" w:hAnsi="宋体"/>
          <w:b/>
          <w:bCs/>
          <w:color w:val="auto"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color w:val="auto"/>
          <w:sz w:val="24"/>
          <w:u w:val="single"/>
          <w:lang w:val="en-US" w:eastAsia="zh-CN"/>
        </w:rPr>
        <w:t>21</w:t>
      </w:r>
      <w:r>
        <w:rPr>
          <w:rFonts w:hint="eastAsia" w:ascii="宋体" w:hAnsi="宋体"/>
          <w:b/>
          <w:bCs/>
          <w:color w:val="auto"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color w:val="auto"/>
          <w:sz w:val="24"/>
        </w:rPr>
        <w:t>日</w:t>
      </w:r>
      <w:r>
        <w:rPr>
          <w:rFonts w:hint="eastAsia" w:ascii="宋体" w:hAnsi="宋体"/>
          <w:b/>
          <w:bCs/>
          <w:color w:val="FF0000"/>
          <w:sz w:val="24"/>
        </w:rPr>
        <w:t xml:space="preserve">  </w:t>
      </w:r>
    </w:p>
    <w:p>
      <w:pPr>
        <w:jc w:val="left"/>
        <w:rPr>
          <w:rFonts w:hint="eastAsia" w:ascii="宋体" w:hAnsi="宋体"/>
          <w:b/>
          <w:bCs/>
          <w:sz w:val="24"/>
        </w:rPr>
      </w:pPr>
    </w:p>
    <w:tbl>
      <w:tblPr>
        <w:tblStyle w:val="7"/>
        <w:tblW w:w="17360" w:type="dxa"/>
        <w:tblInd w:w="-11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2977"/>
        <w:gridCol w:w="5260"/>
        <w:gridCol w:w="1224"/>
        <w:gridCol w:w="1225"/>
        <w:gridCol w:w="1224"/>
        <w:gridCol w:w="1225"/>
        <w:gridCol w:w="33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833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周次</w:t>
            </w:r>
          </w:p>
        </w:tc>
        <w:tc>
          <w:tcPr>
            <w:tcW w:w="2977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时  间</w:t>
            </w:r>
          </w:p>
        </w:tc>
        <w:tc>
          <w:tcPr>
            <w:tcW w:w="526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理论内容摘要</w:t>
            </w:r>
          </w:p>
        </w:tc>
        <w:tc>
          <w:tcPr>
            <w:tcW w:w="4898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授课时数</w:t>
            </w:r>
          </w:p>
        </w:tc>
        <w:tc>
          <w:tcPr>
            <w:tcW w:w="3392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教    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83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正高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副高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讲师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助教</w:t>
            </w:r>
          </w:p>
        </w:tc>
        <w:tc>
          <w:tcPr>
            <w:tcW w:w="339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1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8.29-9.2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2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9.5-9.9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卫生服务需求</w:t>
            </w:r>
            <w:r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卫生服务供给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color w:val="FF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lang w:val="en-US" w:eastAsia="zh-CN"/>
              </w:rPr>
              <w:t>3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王璐璐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3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9.12-9.16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卫生服务市场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3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王璐璐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4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9.19-9.23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卫生资源配置</w:t>
            </w: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 xml:space="preserve"> 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3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王璐璐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5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9.26-9.30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卫生服务购买与支付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3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王璐璐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lang w:val="en-US" w:eastAsia="zh-CN"/>
              </w:rPr>
              <w:t>6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10.3-10.7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  <w:t>公共卫生服务体系与投入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3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王璐璐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lang w:val="en-US" w:eastAsia="zh-CN"/>
              </w:rPr>
              <w:t>7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10.10-10.14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  <w:t>药品市场与价格管制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3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王璐璐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8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10.17-10.21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  <w:t>卫生服务价格与价格规制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3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王璐璐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9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10.24-10.28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卫生经济政策评价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3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王璐璐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10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10.31-11.4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11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11.7-11.11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12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11.14-11.18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13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11.21-11.25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14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11.28-12.2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15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12.5-12.9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16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12.12-12.16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9070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合</w:t>
            </w:r>
            <w:r>
              <w:rPr>
                <w:rFonts w:ascii="宋体" w:hAnsi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 w:hAnsi="宋体"/>
                <w:b/>
                <w:bCs/>
                <w:sz w:val="24"/>
              </w:rPr>
              <w:t>计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lang w:val="en-US" w:eastAsia="zh-CN"/>
              </w:rPr>
              <w:t>24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color w:val="FF0000"/>
                <w:sz w:val="24"/>
                <w:lang w:val="en-US" w:eastAsia="zh-CN"/>
              </w:rPr>
            </w:pPr>
          </w:p>
        </w:tc>
        <w:tc>
          <w:tcPr>
            <w:tcW w:w="3392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9070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课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比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例（%）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lang w:val="en-US" w:eastAsia="zh-CN"/>
              </w:rPr>
              <w:t>100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339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</w:tbl>
    <w:p>
      <w:pPr>
        <w:pStyle w:val="2"/>
        <w:bidi w:val="0"/>
        <w:rPr>
          <w:rFonts w:hint="eastAsia"/>
          <w:lang w:val="en-US" w:eastAsia="zh-CN"/>
        </w:rPr>
      </w:pPr>
      <w:bookmarkStart w:id="12" w:name="_Toc27837"/>
      <w:r>
        <w:rPr>
          <w:rFonts w:hint="eastAsia"/>
          <w:lang w:eastAsia="zh-CN"/>
        </w:rPr>
        <w:t>卫生事业管理</w:t>
      </w:r>
      <w:r>
        <w:rPr>
          <w:rFonts w:hint="eastAsia"/>
          <w:lang w:val="en-US" w:eastAsia="zh-CN"/>
        </w:rPr>
        <w:t>专题</w:t>
      </w:r>
      <w:bookmarkEnd w:id="12"/>
    </w:p>
    <w:p>
      <w:pPr>
        <w:ind w:leftChars="-333" w:hanging="699" w:hangingChars="290"/>
        <w:jc w:val="left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</w:rPr>
        <w:t>承担单位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 xml:space="preserve">健康管理学院 </w:t>
      </w:r>
      <w:r>
        <w:rPr>
          <w:rFonts w:hint="eastAsia" w:ascii="宋体" w:hAnsi="宋体"/>
          <w:b/>
          <w:bCs/>
          <w:sz w:val="24"/>
        </w:rPr>
        <w:t>授课名称</w:t>
      </w:r>
      <w:r>
        <w:rPr>
          <w:rFonts w:hint="eastAsia" w:ascii="宋体" w:hAnsi="宋体"/>
          <w:b/>
          <w:bCs/>
          <w:sz w:val="24"/>
          <w:u w:val="single"/>
        </w:rPr>
        <w:t xml:space="preserve">  </w:t>
      </w:r>
      <w:r>
        <w:rPr>
          <w:rFonts w:hint="eastAsia" w:ascii="宋体" w:hAnsi="宋体"/>
          <w:b/>
          <w:bCs/>
          <w:sz w:val="24"/>
          <w:u w:val="single"/>
          <w:lang w:eastAsia="zh-CN"/>
        </w:rPr>
        <w:t>卫生事业管理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专题</w:t>
      </w:r>
      <w:r>
        <w:rPr>
          <w:rFonts w:hint="eastAsia" w:ascii="宋体" w:hAnsi="宋体"/>
          <w:b/>
          <w:bCs/>
          <w:sz w:val="24"/>
          <w:u w:val="single"/>
        </w:rPr>
        <w:t xml:space="preserve">   </w:t>
      </w:r>
      <w:r>
        <w:rPr>
          <w:rFonts w:hint="eastAsia" w:ascii="宋体" w:hAnsi="宋体"/>
          <w:b/>
          <w:bCs/>
          <w:sz w:val="24"/>
        </w:rPr>
        <w:t>课程代码</w:t>
      </w:r>
      <w:r>
        <w:rPr>
          <w:rFonts w:hint="eastAsia" w:ascii="宋体" w:hAnsi="宋体"/>
          <w:b/>
          <w:bCs/>
          <w:sz w:val="24"/>
          <w:u w:val="single"/>
        </w:rPr>
        <w:t xml:space="preserve">  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/>
          <w:b/>
          <w:bCs/>
          <w:sz w:val="24"/>
          <w:u w:val="single"/>
        </w:rPr>
        <w:t xml:space="preserve">   </w:t>
      </w:r>
      <w:r>
        <w:rPr>
          <w:rFonts w:hint="eastAsia" w:ascii="宋体" w:hAnsi="宋体"/>
          <w:b/>
          <w:bCs/>
          <w:sz w:val="24"/>
        </w:rPr>
        <w:t xml:space="preserve"> 授课对象</w:t>
      </w:r>
      <w:r>
        <w:rPr>
          <w:rFonts w:hint="eastAsia" w:ascii="宋体" w:hAnsi="宋体"/>
          <w:b/>
          <w:bCs/>
          <w:sz w:val="24"/>
          <w:u w:val="single"/>
        </w:rPr>
        <w:t xml:space="preserve"> 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本科</w:t>
      </w:r>
      <w:r>
        <w:rPr>
          <w:rFonts w:hint="eastAsia" w:ascii="宋体" w:hAnsi="宋体"/>
          <w:b/>
          <w:bCs/>
          <w:sz w:val="24"/>
          <w:u w:val="single"/>
        </w:rPr>
        <w:t xml:space="preserve">   </w:t>
      </w:r>
      <w:r>
        <w:rPr>
          <w:rFonts w:hint="eastAsia" w:ascii="宋体" w:hAnsi="宋体"/>
          <w:b/>
          <w:bCs/>
          <w:sz w:val="24"/>
        </w:rPr>
        <w:t>年级</w:t>
      </w:r>
      <w:r>
        <w:rPr>
          <w:rFonts w:hint="eastAsia"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 xml:space="preserve">2019 </w:t>
      </w:r>
      <w:r>
        <w:rPr>
          <w:rFonts w:hint="eastAsia"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</w:rPr>
        <w:t>专业</w:t>
      </w:r>
      <w:r>
        <w:rPr>
          <w:rFonts w:hint="eastAsia" w:ascii="宋体" w:hAnsi="宋体"/>
          <w:b/>
          <w:bCs/>
          <w:sz w:val="24"/>
          <w:u w:val="single"/>
        </w:rPr>
        <w:t xml:space="preserve">  </w:t>
      </w:r>
      <w:r>
        <w:rPr>
          <w:rFonts w:hint="eastAsia" w:ascii="宋体" w:hAnsi="宋体"/>
          <w:b/>
          <w:bCs/>
          <w:sz w:val="24"/>
          <w:u w:val="single"/>
          <w:lang w:eastAsia="zh-CN"/>
        </w:rPr>
        <w:t>公共事业管理（卫管）</w:t>
      </w:r>
      <w:r>
        <w:rPr>
          <w:rFonts w:hint="eastAsia" w:ascii="宋体" w:hAnsi="宋体"/>
          <w:b/>
          <w:bCs/>
          <w:sz w:val="24"/>
          <w:u w:val="single"/>
        </w:rPr>
        <w:t xml:space="preserve">   </w:t>
      </w:r>
    </w:p>
    <w:p>
      <w:pPr>
        <w:ind w:leftChars="-333" w:hanging="699" w:hangingChars="290"/>
        <w:jc w:val="left"/>
        <w:rPr>
          <w:rFonts w:hint="eastAsia" w:ascii="宋体" w:hAnsi="宋体"/>
          <w:b/>
          <w:bCs/>
          <w:color w:val="auto"/>
          <w:sz w:val="24"/>
        </w:rPr>
      </w:pPr>
      <w:r>
        <w:rPr>
          <w:rFonts w:hint="eastAsia" w:ascii="宋体" w:hAnsi="宋体"/>
          <w:b/>
          <w:bCs/>
          <w:sz w:val="24"/>
        </w:rPr>
        <w:t>学时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  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24</w:t>
      </w:r>
      <w:r>
        <w:rPr>
          <w:rFonts w:hint="eastAsia" w:ascii="宋体" w:hAnsi="宋体"/>
          <w:b/>
          <w:bCs/>
          <w:sz w:val="24"/>
          <w:u w:val="single"/>
        </w:rPr>
        <w:t xml:space="preserve">   </w:t>
      </w:r>
      <w:r>
        <w:rPr>
          <w:rFonts w:hint="eastAsia" w:ascii="宋体" w:hAnsi="宋体"/>
          <w:b/>
          <w:bCs/>
          <w:sz w:val="24"/>
        </w:rPr>
        <w:t>学分</w:t>
      </w:r>
      <w:r>
        <w:rPr>
          <w:rFonts w:ascii="宋体" w:hAnsi="宋体"/>
          <w:b/>
          <w:bCs/>
          <w:sz w:val="24"/>
          <w:u w:val="single"/>
        </w:rPr>
        <w:t xml:space="preserve">  </w:t>
      </w:r>
      <w:r>
        <w:rPr>
          <w:rFonts w:hint="eastAsia"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1.5</w:t>
      </w:r>
      <w:r>
        <w:rPr>
          <w:rFonts w:hint="eastAsia" w:ascii="宋体" w:hAnsi="宋体"/>
          <w:b/>
          <w:bCs/>
          <w:sz w:val="24"/>
          <w:u w:val="single"/>
        </w:rPr>
        <w:t xml:space="preserve">    </w:t>
      </w:r>
      <w:r>
        <w:rPr>
          <w:rFonts w:hint="eastAsia" w:ascii="宋体" w:hAnsi="宋体"/>
          <w:b/>
          <w:bCs/>
          <w:sz w:val="24"/>
        </w:rPr>
        <w:t>考试形式</w:t>
      </w:r>
      <w:r>
        <w:rPr>
          <w:rFonts w:hint="eastAsia" w:ascii="宋体" w:hAnsi="宋体"/>
          <w:b/>
          <w:bCs/>
          <w:sz w:val="24"/>
          <w:u w:val="single"/>
        </w:rPr>
        <w:t xml:space="preserve">     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论文/报告</w:t>
      </w:r>
      <w:r>
        <w:rPr>
          <w:rFonts w:hint="eastAsia" w:ascii="宋体" w:hAnsi="宋体"/>
          <w:b/>
          <w:bCs/>
          <w:sz w:val="24"/>
          <w:u w:val="single"/>
        </w:rPr>
        <w:t xml:space="preserve">         </w:t>
      </w:r>
      <w:r>
        <w:rPr>
          <w:rFonts w:hint="eastAsia" w:ascii="宋体" w:hAnsi="宋体"/>
          <w:b/>
          <w:bCs/>
          <w:color w:val="auto"/>
          <w:sz w:val="24"/>
          <w:u w:val="single"/>
        </w:rPr>
        <w:t xml:space="preserve"> </w:t>
      </w:r>
      <w:r>
        <w:rPr>
          <w:rFonts w:ascii="宋体" w:hAnsi="宋体"/>
          <w:b/>
          <w:bCs/>
          <w:color w:val="auto"/>
          <w:sz w:val="24"/>
        </w:rPr>
        <w:t>20</w:t>
      </w:r>
      <w:r>
        <w:rPr>
          <w:rFonts w:hint="eastAsia" w:ascii="宋体" w:hAnsi="宋体"/>
          <w:b/>
          <w:bCs/>
          <w:color w:val="auto"/>
          <w:sz w:val="24"/>
          <w:lang w:val="en-US" w:eastAsia="zh-CN"/>
        </w:rPr>
        <w:t>22</w:t>
      </w:r>
      <w:r>
        <w:rPr>
          <w:rFonts w:hint="eastAsia" w:ascii="宋体" w:hAnsi="宋体"/>
          <w:b/>
          <w:bCs/>
          <w:color w:val="auto"/>
          <w:sz w:val="24"/>
        </w:rPr>
        <w:t>年</w:t>
      </w:r>
      <w:r>
        <w:rPr>
          <w:rFonts w:ascii="宋体" w:hAnsi="宋体"/>
          <w:b/>
          <w:bCs/>
          <w:color w:val="auto"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color w:val="auto"/>
          <w:sz w:val="24"/>
          <w:u w:val="single"/>
          <w:lang w:val="en-US" w:eastAsia="zh-CN"/>
        </w:rPr>
        <w:t>6</w:t>
      </w:r>
      <w:r>
        <w:rPr>
          <w:rFonts w:hint="eastAsia" w:ascii="宋体" w:hAnsi="宋体"/>
          <w:b/>
          <w:bCs/>
          <w:color w:val="auto"/>
          <w:sz w:val="24"/>
        </w:rPr>
        <w:t>月</w:t>
      </w:r>
      <w:r>
        <w:rPr>
          <w:rFonts w:ascii="宋体" w:hAnsi="宋体"/>
          <w:b/>
          <w:bCs/>
          <w:color w:val="auto"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color w:val="auto"/>
          <w:sz w:val="24"/>
          <w:u w:val="single"/>
          <w:lang w:val="en-US" w:eastAsia="zh-CN"/>
        </w:rPr>
        <w:t>21</w:t>
      </w:r>
      <w:r>
        <w:rPr>
          <w:rFonts w:hint="eastAsia" w:ascii="宋体" w:hAnsi="宋体"/>
          <w:b/>
          <w:bCs/>
          <w:color w:val="auto"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color w:val="auto"/>
          <w:sz w:val="24"/>
        </w:rPr>
        <w:t xml:space="preserve">日  </w:t>
      </w:r>
    </w:p>
    <w:p>
      <w:pPr>
        <w:jc w:val="left"/>
        <w:rPr>
          <w:rFonts w:hint="eastAsia" w:ascii="宋体" w:hAnsi="宋体"/>
          <w:b/>
          <w:bCs/>
          <w:color w:val="auto"/>
          <w:sz w:val="24"/>
        </w:rPr>
      </w:pPr>
    </w:p>
    <w:tbl>
      <w:tblPr>
        <w:tblStyle w:val="7"/>
        <w:tblW w:w="17360" w:type="dxa"/>
        <w:tblInd w:w="-11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2977"/>
        <w:gridCol w:w="5260"/>
        <w:gridCol w:w="1224"/>
        <w:gridCol w:w="1225"/>
        <w:gridCol w:w="1224"/>
        <w:gridCol w:w="1225"/>
        <w:gridCol w:w="33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833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周次</w:t>
            </w:r>
          </w:p>
        </w:tc>
        <w:tc>
          <w:tcPr>
            <w:tcW w:w="2977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时  间</w:t>
            </w:r>
          </w:p>
        </w:tc>
        <w:tc>
          <w:tcPr>
            <w:tcW w:w="526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理论内容摘要</w:t>
            </w:r>
          </w:p>
        </w:tc>
        <w:tc>
          <w:tcPr>
            <w:tcW w:w="4898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授课时数</w:t>
            </w:r>
          </w:p>
        </w:tc>
        <w:tc>
          <w:tcPr>
            <w:tcW w:w="3392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教    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83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正高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副高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讲师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助教</w:t>
            </w:r>
          </w:p>
        </w:tc>
        <w:tc>
          <w:tcPr>
            <w:tcW w:w="339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1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8.29-9.2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2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9.5-9.9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卫生规划、卫生组织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3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color w:val="FF0000"/>
                <w:sz w:val="24"/>
                <w:lang w:val="en-US" w:eastAsia="zh-CN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李静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3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9.12-9.16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卫生政策、卫生资源管理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3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李静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4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9.19-9.23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卫生系统绩效评价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3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李静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5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9.26-9.30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医疗服务管理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3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李静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lang w:val="en-US" w:eastAsia="zh-CN"/>
              </w:rPr>
              <w:t>6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10.3-10.7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公共卫生服务管理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3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李静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lang w:val="en-US" w:eastAsia="zh-CN"/>
              </w:rPr>
              <w:t>7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10.10-10.14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医疗保障管理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3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李静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8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10.17-10.21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基层卫生服务管理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3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李静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9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10.24-10.28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卫生应急管理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3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李静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10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10.31-11.4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 xml:space="preserve"> 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11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11.7-11.11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12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11.14-11.18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13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11.21-11.25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14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11.28-12.2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15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12.5-12.9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16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hd w:val="clear" w:color="auto" w:fill="FFFFFF"/>
                <w:lang w:val="en-US" w:eastAsia="zh-CN"/>
              </w:rPr>
              <w:t>12.12-12.16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9070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合</w:t>
            </w:r>
            <w:r>
              <w:rPr>
                <w:rFonts w:ascii="宋体" w:hAnsi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 w:hAnsi="宋体"/>
                <w:b/>
                <w:bCs/>
                <w:sz w:val="24"/>
              </w:rPr>
              <w:t>计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24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lang w:val="en-US" w:eastAsia="zh-CN"/>
              </w:rPr>
              <w:t xml:space="preserve"> 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color w:val="FF0000"/>
                <w:sz w:val="24"/>
                <w:lang w:val="en-US" w:eastAsia="zh-CN"/>
              </w:rPr>
            </w:pPr>
          </w:p>
        </w:tc>
        <w:tc>
          <w:tcPr>
            <w:tcW w:w="3392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9070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课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比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例（%）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color w:val="FF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lang w:val="en-US" w:eastAsia="zh-CN"/>
              </w:rPr>
              <w:t>100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lang w:val="en-US" w:eastAsia="zh-CN"/>
              </w:rPr>
              <w:t xml:space="preserve"> 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339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</w:tbl>
    <w:p>
      <w:pPr>
        <w:jc w:val="both"/>
        <w:rPr>
          <w:rFonts w:hint="eastAsia" w:ascii="宋体" w:hAnsi="宋体"/>
          <w:b/>
          <w:bCs/>
          <w:sz w:val="44"/>
        </w:rPr>
      </w:pPr>
    </w:p>
    <w:p>
      <w:pPr>
        <w:jc w:val="both"/>
        <w:rPr>
          <w:rFonts w:hint="eastAsia" w:ascii="宋体" w:hAnsi="宋体" w:eastAsia="宋体"/>
          <w:lang w:eastAsia="zh-CN"/>
        </w:rPr>
      </w:pPr>
    </w:p>
    <w:p>
      <w:pPr>
        <w:pStyle w:val="2"/>
        <w:bidi w:val="0"/>
        <w:rPr>
          <w:rFonts w:hint="eastAsia"/>
          <w:lang w:val="en-US" w:eastAsia="zh-CN"/>
        </w:rPr>
      </w:pPr>
      <w:bookmarkStart w:id="13" w:name="_Toc28902"/>
      <w:r>
        <w:rPr>
          <w:rFonts w:hint="eastAsia"/>
          <w:lang w:eastAsia="zh-CN"/>
        </w:rPr>
        <w:t>卫生事业管理</w:t>
      </w:r>
      <w:r>
        <w:rPr>
          <w:rFonts w:hint="eastAsia"/>
          <w:lang w:val="en-US" w:eastAsia="zh-CN"/>
        </w:rPr>
        <w:t>专题</w:t>
      </w:r>
      <w:bookmarkEnd w:id="13"/>
    </w:p>
    <w:p>
      <w:pPr>
        <w:ind w:leftChars="-333" w:hanging="699" w:hangingChars="290"/>
        <w:jc w:val="left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</w:rPr>
        <w:t>承担单位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 xml:space="preserve">健康管理学院 </w:t>
      </w:r>
      <w:r>
        <w:rPr>
          <w:rFonts w:hint="eastAsia" w:ascii="宋体" w:hAnsi="宋体"/>
          <w:b/>
          <w:bCs/>
          <w:sz w:val="24"/>
        </w:rPr>
        <w:t>授课名称</w:t>
      </w:r>
      <w:r>
        <w:rPr>
          <w:rFonts w:hint="eastAsia" w:ascii="宋体" w:hAnsi="宋体"/>
          <w:b/>
          <w:bCs/>
          <w:sz w:val="24"/>
          <w:u w:val="single"/>
        </w:rPr>
        <w:t xml:space="preserve">  </w:t>
      </w:r>
      <w:r>
        <w:rPr>
          <w:rFonts w:hint="eastAsia" w:ascii="宋体" w:hAnsi="宋体"/>
          <w:b/>
          <w:bCs/>
          <w:sz w:val="24"/>
          <w:u w:val="single"/>
          <w:lang w:eastAsia="zh-CN"/>
        </w:rPr>
        <w:t>卫生事业管理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专题</w:t>
      </w:r>
      <w:r>
        <w:rPr>
          <w:rFonts w:hint="eastAsia" w:ascii="宋体" w:hAnsi="宋体"/>
          <w:b/>
          <w:bCs/>
          <w:sz w:val="24"/>
          <w:u w:val="single"/>
        </w:rPr>
        <w:t xml:space="preserve">   </w:t>
      </w:r>
      <w:r>
        <w:rPr>
          <w:rFonts w:hint="eastAsia" w:ascii="宋体" w:hAnsi="宋体"/>
          <w:b/>
          <w:bCs/>
          <w:sz w:val="24"/>
        </w:rPr>
        <w:t>课程代码</w:t>
      </w:r>
      <w:r>
        <w:rPr>
          <w:rFonts w:hint="eastAsia" w:ascii="宋体" w:hAnsi="宋体"/>
          <w:b/>
          <w:bCs/>
          <w:sz w:val="24"/>
          <w:u w:val="single"/>
        </w:rPr>
        <w:t xml:space="preserve">  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/>
          <w:b/>
          <w:bCs/>
          <w:sz w:val="24"/>
          <w:u w:val="single"/>
        </w:rPr>
        <w:t xml:space="preserve">   </w:t>
      </w:r>
      <w:r>
        <w:rPr>
          <w:rFonts w:hint="eastAsia" w:ascii="宋体" w:hAnsi="宋体"/>
          <w:b/>
          <w:bCs/>
          <w:sz w:val="24"/>
        </w:rPr>
        <w:t xml:space="preserve"> 授课对象</w:t>
      </w:r>
      <w:r>
        <w:rPr>
          <w:rFonts w:hint="eastAsia" w:ascii="宋体" w:hAnsi="宋体"/>
          <w:b/>
          <w:bCs/>
          <w:sz w:val="24"/>
          <w:u w:val="single"/>
        </w:rPr>
        <w:t xml:space="preserve"> 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本科</w:t>
      </w:r>
      <w:r>
        <w:rPr>
          <w:rFonts w:hint="eastAsia" w:ascii="宋体" w:hAnsi="宋体"/>
          <w:b/>
          <w:bCs/>
          <w:sz w:val="24"/>
          <w:u w:val="single"/>
        </w:rPr>
        <w:t xml:space="preserve">   </w:t>
      </w:r>
      <w:r>
        <w:rPr>
          <w:rFonts w:hint="eastAsia" w:ascii="宋体" w:hAnsi="宋体"/>
          <w:b/>
          <w:bCs/>
          <w:sz w:val="24"/>
        </w:rPr>
        <w:t>年级</w:t>
      </w:r>
      <w:r>
        <w:rPr>
          <w:rFonts w:hint="eastAsia"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 xml:space="preserve">2019 </w:t>
      </w:r>
      <w:r>
        <w:rPr>
          <w:rFonts w:hint="eastAsia"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</w:rPr>
        <w:t>专业</w:t>
      </w:r>
      <w:r>
        <w:rPr>
          <w:rFonts w:hint="eastAsia" w:ascii="宋体" w:hAnsi="宋体"/>
          <w:b/>
          <w:bCs/>
          <w:sz w:val="24"/>
          <w:u w:val="single"/>
        </w:rPr>
        <w:t xml:space="preserve">  </w:t>
      </w:r>
      <w:r>
        <w:rPr>
          <w:rFonts w:hint="eastAsia" w:ascii="宋体" w:hAnsi="宋体"/>
          <w:b/>
          <w:bCs/>
          <w:sz w:val="24"/>
          <w:u w:val="single"/>
          <w:lang w:eastAsia="zh-CN"/>
        </w:rPr>
        <w:t>公共事业管理（医政）</w:t>
      </w:r>
      <w:r>
        <w:rPr>
          <w:rFonts w:hint="eastAsia" w:ascii="宋体" w:hAnsi="宋体"/>
          <w:b/>
          <w:bCs/>
          <w:sz w:val="24"/>
          <w:u w:val="single"/>
        </w:rPr>
        <w:t xml:space="preserve">   </w:t>
      </w:r>
    </w:p>
    <w:p>
      <w:pPr>
        <w:ind w:leftChars="-333" w:hanging="699" w:hangingChars="290"/>
        <w:jc w:val="left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学时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  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24</w:t>
      </w:r>
      <w:r>
        <w:rPr>
          <w:rFonts w:hint="eastAsia" w:ascii="宋体" w:hAnsi="宋体"/>
          <w:b/>
          <w:bCs/>
          <w:sz w:val="24"/>
          <w:u w:val="single"/>
        </w:rPr>
        <w:t xml:space="preserve">   </w:t>
      </w:r>
      <w:r>
        <w:rPr>
          <w:rFonts w:hint="eastAsia" w:ascii="宋体" w:hAnsi="宋体"/>
          <w:b/>
          <w:bCs/>
          <w:sz w:val="24"/>
        </w:rPr>
        <w:t>学分</w:t>
      </w:r>
      <w:r>
        <w:rPr>
          <w:rFonts w:ascii="宋体" w:hAnsi="宋体"/>
          <w:b/>
          <w:bCs/>
          <w:sz w:val="24"/>
          <w:u w:val="single"/>
        </w:rPr>
        <w:t xml:space="preserve">  </w:t>
      </w:r>
      <w:r>
        <w:rPr>
          <w:rFonts w:hint="eastAsia"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1.5</w:t>
      </w:r>
      <w:r>
        <w:rPr>
          <w:rFonts w:hint="eastAsia" w:ascii="宋体" w:hAnsi="宋体"/>
          <w:b/>
          <w:bCs/>
          <w:sz w:val="24"/>
          <w:u w:val="single"/>
        </w:rPr>
        <w:t xml:space="preserve">    </w:t>
      </w:r>
      <w:r>
        <w:rPr>
          <w:rFonts w:hint="eastAsia" w:ascii="宋体" w:hAnsi="宋体"/>
          <w:b/>
          <w:bCs/>
          <w:sz w:val="24"/>
        </w:rPr>
        <w:t>考试形式</w:t>
      </w:r>
      <w:r>
        <w:rPr>
          <w:rFonts w:hint="eastAsia" w:ascii="宋体" w:hAnsi="宋体"/>
          <w:b/>
          <w:bCs/>
          <w:sz w:val="24"/>
          <w:u w:val="single"/>
        </w:rPr>
        <w:t xml:space="preserve">      </w:t>
      </w:r>
      <w:r>
        <w:rPr>
          <w:rFonts w:hint="eastAsia" w:ascii="宋体" w:hAnsi="宋体"/>
          <w:b/>
          <w:bCs/>
          <w:sz w:val="24"/>
          <w:u w:val="single"/>
          <w:lang w:val="en-US" w:eastAsia="zh-CN"/>
        </w:rPr>
        <w:t>论文/报告</w:t>
      </w:r>
      <w:r>
        <w:rPr>
          <w:rFonts w:hint="eastAsia" w:ascii="宋体" w:hAnsi="宋体"/>
          <w:b/>
          <w:bCs/>
          <w:sz w:val="24"/>
          <w:u w:val="single"/>
        </w:rPr>
        <w:t xml:space="preserve">          </w:t>
      </w:r>
      <w:r>
        <w:rPr>
          <w:rFonts w:ascii="宋体" w:hAnsi="宋体"/>
          <w:b/>
          <w:bCs/>
          <w:color w:val="auto"/>
          <w:sz w:val="24"/>
        </w:rPr>
        <w:t>20</w:t>
      </w:r>
      <w:r>
        <w:rPr>
          <w:rFonts w:hint="eastAsia" w:ascii="宋体" w:hAnsi="宋体"/>
          <w:b/>
          <w:bCs/>
          <w:color w:val="auto"/>
          <w:sz w:val="24"/>
          <w:lang w:val="en-US" w:eastAsia="zh-CN"/>
        </w:rPr>
        <w:t>22</w:t>
      </w:r>
      <w:r>
        <w:rPr>
          <w:rFonts w:hint="eastAsia" w:ascii="宋体" w:hAnsi="宋体"/>
          <w:b/>
          <w:bCs/>
          <w:color w:val="auto"/>
          <w:sz w:val="24"/>
        </w:rPr>
        <w:t>年</w:t>
      </w:r>
      <w:r>
        <w:rPr>
          <w:rFonts w:ascii="宋体" w:hAnsi="宋体"/>
          <w:b/>
          <w:bCs/>
          <w:color w:val="auto"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color w:val="auto"/>
          <w:sz w:val="24"/>
          <w:u w:val="single"/>
          <w:lang w:val="en-US" w:eastAsia="zh-CN"/>
        </w:rPr>
        <w:t>6</w:t>
      </w:r>
      <w:r>
        <w:rPr>
          <w:rFonts w:hint="eastAsia" w:ascii="宋体" w:hAnsi="宋体"/>
          <w:b/>
          <w:bCs/>
          <w:color w:val="auto"/>
          <w:sz w:val="24"/>
        </w:rPr>
        <w:t>月</w:t>
      </w:r>
      <w:r>
        <w:rPr>
          <w:rFonts w:ascii="宋体" w:hAnsi="宋体"/>
          <w:b/>
          <w:bCs/>
          <w:color w:val="auto"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color w:val="auto"/>
          <w:sz w:val="24"/>
          <w:u w:val="single"/>
          <w:lang w:val="en-US" w:eastAsia="zh-CN"/>
        </w:rPr>
        <w:t>21</w:t>
      </w:r>
      <w:r>
        <w:rPr>
          <w:rFonts w:hint="eastAsia" w:ascii="宋体" w:hAnsi="宋体"/>
          <w:b/>
          <w:bCs/>
          <w:color w:val="auto"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color w:val="auto"/>
          <w:sz w:val="24"/>
        </w:rPr>
        <w:t xml:space="preserve">日  </w:t>
      </w:r>
    </w:p>
    <w:p>
      <w:pPr>
        <w:jc w:val="left"/>
        <w:rPr>
          <w:rFonts w:hint="eastAsia" w:ascii="宋体" w:hAnsi="宋体"/>
          <w:b/>
          <w:bCs/>
          <w:sz w:val="24"/>
        </w:rPr>
      </w:pPr>
    </w:p>
    <w:tbl>
      <w:tblPr>
        <w:tblStyle w:val="7"/>
        <w:tblW w:w="17360" w:type="dxa"/>
        <w:tblInd w:w="-11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2977"/>
        <w:gridCol w:w="5260"/>
        <w:gridCol w:w="1224"/>
        <w:gridCol w:w="1225"/>
        <w:gridCol w:w="1224"/>
        <w:gridCol w:w="1225"/>
        <w:gridCol w:w="33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833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周次</w:t>
            </w:r>
          </w:p>
        </w:tc>
        <w:tc>
          <w:tcPr>
            <w:tcW w:w="2977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时  间</w:t>
            </w:r>
          </w:p>
        </w:tc>
        <w:tc>
          <w:tcPr>
            <w:tcW w:w="526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理论内容摘要</w:t>
            </w:r>
          </w:p>
        </w:tc>
        <w:tc>
          <w:tcPr>
            <w:tcW w:w="4898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授课时数</w:t>
            </w:r>
          </w:p>
        </w:tc>
        <w:tc>
          <w:tcPr>
            <w:tcW w:w="3392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教    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83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297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526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正高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副高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讲师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助教</w:t>
            </w:r>
          </w:p>
        </w:tc>
        <w:tc>
          <w:tcPr>
            <w:tcW w:w="339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1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hd w:val="clear" w:color="auto" w:fill="FFFFFF"/>
                <w:lang w:val="en-US" w:eastAsia="zh-CN"/>
              </w:rPr>
              <w:t>8.29-9.2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2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hd w:val="clear" w:color="auto" w:fill="FFFFFF"/>
                <w:lang w:val="en-US" w:eastAsia="zh-CN"/>
              </w:rPr>
              <w:t>9.5-9.9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卫生规划、卫生组织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4"/>
                <w:lang w:val="en-US" w:eastAsia="zh-CN"/>
              </w:rPr>
              <w:t>3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color w:val="auto"/>
                <w:sz w:val="24"/>
                <w:lang w:val="en-US" w:eastAsia="zh-CN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4"/>
                <w:lang w:val="en-US" w:eastAsia="zh-CN"/>
              </w:rPr>
              <w:t>李静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3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hd w:val="clear" w:color="auto" w:fill="FFFFFF"/>
                <w:lang w:val="en-US" w:eastAsia="zh-CN"/>
              </w:rPr>
              <w:t>9.12-9.16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卫生政策、卫生资源管理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4"/>
                <w:lang w:val="en-US" w:eastAsia="zh-CN"/>
              </w:rPr>
              <w:t>3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4"/>
                <w:lang w:val="en-US" w:eastAsia="zh-CN"/>
              </w:rPr>
              <w:t>李静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4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hd w:val="clear" w:color="auto" w:fill="FFFFFF"/>
                <w:lang w:val="en-US" w:eastAsia="zh-CN"/>
              </w:rPr>
              <w:t>9.19-9.23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卫生系统绩效评价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4"/>
                <w:lang w:val="en-US" w:eastAsia="zh-CN"/>
              </w:rPr>
              <w:t>3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4"/>
                <w:lang w:val="en-US" w:eastAsia="zh-CN"/>
              </w:rPr>
              <w:t>李静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5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hd w:val="clear" w:color="auto" w:fill="FFFFFF"/>
                <w:lang w:val="en-US" w:eastAsia="zh-CN"/>
              </w:rPr>
              <w:t>9.26-9.30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医疗服务管理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4"/>
                <w:lang w:val="en-US" w:eastAsia="zh-CN"/>
              </w:rPr>
              <w:t>3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4"/>
                <w:lang w:val="en-US" w:eastAsia="zh-CN"/>
              </w:rPr>
              <w:t>李静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lang w:val="en-US" w:eastAsia="zh-CN"/>
              </w:rPr>
              <w:t>6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hd w:val="clear" w:color="auto" w:fill="FFFFFF"/>
                <w:lang w:val="en-US" w:eastAsia="zh-CN"/>
              </w:rPr>
              <w:t>10.3-10.7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公共卫生服务管理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4"/>
                <w:lang w:val="en-US" w:eastAsia="zh-CN"/>
              </w:rPr>
              <w:t>3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4"/>
                <w:lang w:val="en-US" w:eastAsia="zh-CN"/>
              </w:rPr>
              <w:t>李静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lang w:val="en-US" w:eastAsia="zh-CN"/>
              </w:rPr>
              <w:t>7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hd w:val="clear" w:color="auto" w:fill="FFFFFF"/>
                <w:lang w:val="en-US" w:eastAsia="zh-CN"/>
              </w:rPr>
              <w:t>10.10-10.14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医疗保障管理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4"/>
                <w:lang w:val="en-US" w:eastAsia="zh-CN"/>
              </w:rPr>
              <w:t>3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4"/>
                <w:lang w:val="en-US" w:eastAsia="zh-CN"/>
              </w:rPr>
              <w:t>李静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8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hd w:val="clear" w:color="auto" w:fill="FFFFFF"/>
                <w:lang w:val="en-US" w:eastAsia="zh-CN"/>
              </w:rPr>
              <w:t>10.17-10.21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基层卫生服务管理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4"/>
                <w:lang w:val="en-US" w:eastAsia="zh-CN"/>
              </w:rPr>
              <w:t>3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4"/>
                <w:lang w:val="en-US" w:eastAsia="zh-CN"/>
              </w:rPr>
              <w:t>李静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9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hd w:val="clear" w:color="auto" w:fill="FFFFFF"/>
                <w:lang w:val="en-US" w:eastAsia="zh-CN"/>
              </w:rPr>
              <w:t>10.24-10.28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lang w:eastAsia="zh-CN"/>
              </w:rPr>
              <w:t>卫生应急管理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4"/>
                <w:lang w:val="en-US" w:eastAsia="zh-CN"/>
              </w:rPr>
              <w:t>3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4"/>
                <w:lang w:val="en-US" w:eastAsia="zh-CN"/>
              </w:rPr>
              <w:t>李静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10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hd w:val="clear" w:color="auto" w:fill="FFFFFF"/>
                <w:lang w:val="en-US" w:eastAsia="zh-CN"/>
              </w:rPr>
              <w:t>10.31-11.4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lang w:val="en-US" w:eastAsia="zh-CN"/>
              </w:rPr>
              <w:t xml:space="preserve"> 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11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hd w:val="clear" w:color="auto" w:fill="FFFFFF"/>
                <w:lang w:val="en-US" w:eastAsia="zh-CN"/>
              </w:rPr>
              <w:t>11.7-11.11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12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hd w:val="clear" w:color="auto" w:fill="FFFFFF"/>
                <w:lang w:val="en-US" w:eastAsia="zh-CN"/>
              </w:rPr>
              <w:t>11.14-11.18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color w:val="auto"/>
                <w:sz w:val="24"/>
                <w:lang w:val="en-US" w:eastAsia="zh-CN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color w:val="auto"/>
                <w:sz w:val="24"/>
                <w:lang w:val="en-US" w:eastAsia="zh-CN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13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hd w:val="clear" w:color="auto" w:fill="FFFFFF"/>
                <w:lang w:val="en-US" w:eastAsia="zh-CN"/>
              </w:rPr>
              <w:t>11.21-11.25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14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hd w:val="clear" w:color="auto" w:fill="FFFFFF"/>
                <w:lang w:val="en-US" w:eastAsia="zh-CN"/>
              </w:rPr>
              <w:t>11.28-12.2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15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hd w:val="clear" w:color="auto" w:fill="FFFFFF"/>
                <w:lang w:val="en-US" w:eastAsia="zh-CN"/>
              </w:rPr>
              <w:t>12.5-12.9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16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hd w:val="clear" w:color="auto" w:fill="FFFFFF"/>
                <w:lang w:val="en-US" w:eastAsia="zh-CN"/>
              </w:rPr>
              <w:t>12.12-12.16</w:t>
            </w: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5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33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9070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合</w:t>
            </w:r>
            <w:r>
              <w:rPr>
                <w:rFonts w:ascii="宋体" w:hAnsi="宋体"/>
                <w:b/>
                <w:bCs/>
                <w:color w:val="auto"/>
                <w:sz w:val="24"/>
              </w:rPr>
              <w:t xml:space="preserve">          </w:t>
            </w: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计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lang w:val="en-US" w:eastAsia="zh-CN"/>
              </w:rPr>
              <w:t>24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lang w:val="en-US" w:eastAsia="zh-CN"/>
              </w:rPr>
              <w:t xml:space="preserve"> 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color w:val="auto"/>
                <w:sz w:val="24"/>
                <w:lang w:val="en-US" w:eastAsia="zh-CN"/>
              </w:rPr>
            </w:pPr>
          </w:p>
        </w:tc>
        <w:tc>
          <w:tcPr>
            <w:tcW w:w="3392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9070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授</w:t>
            </w:r>
            <w:r>
              <w:rPr>
                <w:rFonts w:ascii="宋体" w:hAnsi="宋体"/>
                <w:b/>
                <w:bCs/>
                <w:color w:val="auto"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课</w:t>
            </w:r>
            <w:r>
              <w:rPr>
                <w:rFonts w:ascii="宋体" w:hAnsi="宋体"/>
                <w:b/>
                <w:bCs/>
                <w:color w:val="auto"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比</w:t>
            </w:r>
            <w:r>
              <w:rPr>
                <w:rFonts w:ascii="宋体" w:hAnsi="宋体"/>
                <w:b/>
                <w:bCs/>
                <w:color w:val="auto"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例（%）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lang w:val="en-US" w:eastAsia="zh-CN"/>
              </w:rPr>
              <w:t>100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lang w:val="en-US" w:eastAsia="zh-CN"/>
              </w:rPr>
              <w:t xml:space="preserve"> 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339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</w:tc>
      </w:tr>
    </w:tbl>
    <w:p>
      <w:pPr>
        <w:jc w:val="both"/>
        <w:rPr>
          <w:rFonts w:hint="eastAsia" w:ascii="宋体" w:hAnsi="宋体"/>
          <w:b/>
          <w:bCs/>
          <w:sz w:val="44"/>
        </w:rPr>
      </w:pPr>
    </w:p>
    <w:p/>
    <w:sectPr>
      <w:footerReference r:id="rId3" w:type="default"/>
      <w:pgSz w:w="20412" w:h="26082"/>
      <w:pgMar w:top="1418" w:right="1418" w:bottom="1418" w:left="3119" w:header="851" w:footer="992" w:gutter="0"/>
      <w:pgNumType w:fmt="decimal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M2NDE5NzhmNmY1ZDdhMTVjZDNkNmZmNWVjMmRmYzkifQ=="/>
  </w:docVars>
  <w:rsids>
    <w:rsidRoot w:val="009509DC"/>
    <w:rsid w:val="003C1948"/>
    <w:rsid w:val="003E2A63"/>
    <w:rsid w:val="005A2A46"/>
    <w:rsid w:val="006C1186"/>
    <w:rsid w:val="008C5BCE"/>
    <w:rsid w:val="008E446C"/>
    <w:rsid w:val="009509DC"/>
    <w:rsid w:val="00B22CE5"/>
    <w:rsid w:val="00CB0AA4"/>
    <w:rsid w:val="00D537F5"/>
    <w:rsid w:val="07CB5181"/>
    <w:rsid w:val="0E9B1560"/>
    <w:rsid w:val="115A0E16"/>
    <w:rsid w:val="12105CAB"/>
    <w:rsid w:val="1509139E"/>
    <w:rsid w:val="22257F76"/>
    <w:rsid w:val="2E0E6DB2"/>
    <w:rsid w:val="2FE34481"/>
    <w:rsid w:val="337367C1"/>
    <w:rsid w:val="35D97CAC"/>
    <w:rsid w:val="36CB7417"/>
    <w:rsid w:val="36F32933"/>
    <w:rsid w:val="3736245E"/>
    <w:rsid w:val="385B3EC1"/>
    <w:rsid w:val="3A110F09"/>
    <w:rsid w:val="3BAE4E49"/>
    <w:rsid w:val="3C9A6306"/>
    <w:rsid w:val="3D73707C"/>
    <w:rsid w:val="42A22642"/>
    <w:rsid w:val="43015E19"/>
    <w:rsid w:val="43B806C9"/>
    <w:rsid w:val="463E11C8"/>
    <w:rsid w:val="468C3DDE"/>
    <w:rsid w:val="469D20EC"/>
    <w:rsid w:val="46B30075"/>
    <w:rsid w:val="494F3E12"/>
    <w:rsid w:val="4F906B3E"/>
    <w:rsid w:val="53365DC7"/>
    <w:rsid w:val="55DB13C7"/>
    <w:rsid w:val="5D232434"/>
    <w:rsid w:val="636D68C8"/>
    <w:rsid w:val="6752488A"/>
    <w:rsid w:val="69CD323B"/>
    <w:rsid w:val="6A0846E0"/>
    <w:rsid w:val="6AAB7162"/>
    <w:rsid w:val="6CC76657"/>
    <w:rsid w:val="6DE76703"/>
    <w:rsid w:val="6EBB29FA"/>
    <w:rsid w:val="6F8D234D"/>
    <w:rsid w:val="70871AD7"/>
    <w:rsid w:val="70CD09F2"/>
    <w:rsid w:val="74370163"/>
    <w:rsid w:val="78016624"/>
    <w:rsid w:val="7A392219"/>
    <w:rsid w:val="7BFD6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keepNext/>
      <w:keepLines/>
      <w:spacing w:before="340" w:beforeLines="0" w:beforeAutospacing="0" w:after="330" w:afterLines="0" w:afterAutospacing="0" w:line="360" w:lineRule="auto"/>
      <w:jc w:val="center"/>
      <w:outlineLvl w:val="0"/>
    </w:pPr>
    <w:rPr>
      <w:b/>
      <w:kern w:val="44"/>
      <w:sz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oc 1"/>
    <w:basedOn w:val="1"/>
    <w:next w:val="1"/>
    <w:qFormat/>
    <w:uiPriority w:val="0"/>
  </w:style>
  <w:style w:type="paragraph" w:styleId="6">
    <w:name w:val="Normal (Web)"/>
    <w:basedOn w:val="1"/>
    <w:qFormat/>
    <w:uiPriority w:val="0"/>
    <w:rPr>
      <w:sz w:val="24"/>
    </w:rPr>
  </w:style>
  <w:style w:type="character" w:styleId="9">
    <w:name w:val="page number"/>
    <w:qFormat/>
    <w:uiPriority w:val="0"/>
  </w:style>
  <w:style w:type="character" w:customStyle="1" w:styleId="10">
    <w:name w:val="标题 1 Char"/>
    <w:link w:val="2"/>
    <w:qFormat/>
    <w:uiPriority w:val="0"/>
    <w:rPr>
      <w:b/>
      <w:kern w:val="44"/>
      <w:sz w:val="4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Home</Company>
  <Pages>15</Pages>
  <Words>3928</Words>
  <Characters>7514</Characters>
  <Lines>45</Lines>
  <Paragraphs>12</Paragraphs>
  <TotalTime>1</TotalTime>
  <ScaleCrop>false</ScaleCrop>
  <LinksUpToDate>false</LinksUpToDate>
  <CharactersWithSpaces>9081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2022-07-04T01:03:00Z</dcterms:created>
  <dc:creator>Administrator</dc:creator>
  <cp:lastModifiedBy>Administrator</cp:lastModifiedBy>
  <dcterms:modified xsi:type="dcterms:W3CDTF">2022-08-25T08:30:02Z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9E26AAB2E640443E9AD3CDF224ECF23D</vt:lpwstr>
  </property>
</Properties>
</file>